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A3383" w14:textId="660BC56D" w:rsidR="00B97365" w:rsidRPr="00F83D06" w:rsidRDefault="00B97365" w:rsidP="006028F8">
      <w:pPr>
        <w:rPr>
          <w:rFonts w:ascii="DIN Next CYR" w:hAnsi="DIN Next CYR"/>
          <w:b/>
          <w:bCs/>
          <w:lang w:val="uk-UA"/>
        </w:rPr>
      </w:pPr>
      <w:r w:rsidRPr="00F83D06">
        <w:rPr>
          <w:rFonts w:ascii="DIN Next CYR" w:hAnsi="DIN Next CYR"/>
          <w:b/>
          <w:bCs/>
          <w:lang w:val="uk-UA"/>
        </w:rPr>
        <w:t xml:space="preserve">УДК </w:t>
      </w:r>
      <w:r w:rsidR="00B24A38" w:rsidRPr="00F83D06">
        <w:rPr>
          <w:rFonts w:ascii="DIN Next CYR" w:hAnsi="DIN Next CYR"/>
          <w:b/>
          <w:bCs/>
        </w:rPr>
        <w:t>656.1</w:t>
      </w:r>
    </w:p>
    <w:p w14:paraId="6E67026D" w14:textId="77777777" w:rsidR="00B97365" w:rsidRPr="00F83D06" w:rsidRDefault="00B97365" w:rsidP="006028F8">
      <w:pPr>
        <w:rPr>
          <w:rFonts w:ascii="DIN Next CYR" w:hAnsi="DIN Next CYR"/>
          <w:b/>
          <w:bCs/>
          <w:lang w:val="uk-UA"/>
        </w:rPr>
      </w:pPr>
    </w:p>
    <w:p w14:paraId="00D507A3" w14:textId="76B50E4E" w:rsidR="00B97365" w:rsidRPr="00F83D06" w:rsidRDefault="008C7895" w:rsidP="006028F8">
      <w:pPr>
        <w:jc w:val="both"/>
        <w:rPr>
          <w:rFonts w:ascii="DIN Next CYR" w:hAnsi="DIN Next CYR"/>
          <w:lang w:val="uk-UA"/>
        </w:rPr>
      </w:pPr>
      <w:r w:rsidRPr="00F83D06">
        <w:rPr>
          <w:rFonts w:ascii="DIN Next CYR" w:hAnsi="DIN Next CYR"/>
          <w:b/>
          <w:bCs/>
          <w:lang w:val="uk-UA"/>
        </w:rPr>
        <w:t>Дорощук В.О.</w:t>
      </w:r>
      <w:r w:rsidRPr="00F83D06">
        <w:rPr>
          <w:rFonts w:ascii="DIN Next CYR" w:eastAsia="Batang" w:hAnsi="DIN Next CYR"/>
          <w:b/>
          <w:bCs/>
          <w:lang w:val="uk-UA" w:eastAsia="ko-KR"/>
        </w:rPr>
        <w:t xml:space="preserve">, </w:t>
      </w:r>
      <w:r w:rsidR="00EE2D91" w:rsidRPr="00F83D06">
        <w:rPr>
          <w:rFonts w:ascii="DIN Next CYR" w:eastAsia="Batang" w:hAnsi="DIN Next CYR"/>
          <w:b/>
          <w:bCs/>
          <w:lang w:val="uk-UA" w:eastAsia="ko-KR"/>
        </w:rPr>
        <w:t>старший викладач</w:t>
      </w:r>
      <w:r w:rsidR="00EE2D91" w:rsidRPr="00F83D06">
        <w:rPr>
          <w:rFonts w:ascii="DIN Next CYR" w:hAnsi="DIN Next CYR"/>
          <w:b/>
          <w:lang w:val="uk-UA"/>
        </w:rPr>
        <w:t xml:space="preserve">, </w:t>
      </w:r>
      <w:r w:rsidR="00B97365" w:rsidRPr="00F83D06">
        <w:rPr>
          <w:rFonts w:ascii="DIN Next CYR" w:hAnsi="DIN Next CYR"/>
          <w:lang w:val="uk-UA"/>
        </w:rPr>
        <w:t>(Національний університет водного господарства та природокористування, м. Рівне)</w:t>
      </w:r>
    </w:p>
    <w:p w14:paraId="0792AB65" w14:textId="77777777" w:rsidR="00B97365" w:rsidRPr="00F83D06" w:rsidRDefault="00B97365" w:rsidP="006028F8">
      <w:pPr>
        <w:rPr>
          <w:rFonts w:ascii="DIN Next CYR" w:hAnsi="DIN Next CYR"/>
          <w:lang w:val="uk-UA"/>
        </w:rPr>
      </w:pPr>
    </w:p>
    <w:p w14:paraId="0C104206" w14:textId="77777777" w:rsidR="00040456" w:rsidRPr="00F83D06" w:rsidRDefault="005F0C2F" w:rsidP="006028F8">
      <w:pPr>
        <w:pStyle w:val="HTML"/>
        <w:shd w:val="clear" w:color="auto" w:fill="FFFFFF"/>
        <w:jc w:val="center"/>
        <w:rPr>
          <w:rFonts w:ascii="DIN Next CYR" w:hAnsi="DIN Next CYR" w:cs="Times New Roman"/>
          <w:b/>
          <w:sz w:val="24"/>
          <w:szCs w:val="24"/>
          <w:lang w:val="uk-UA"/>
        </w:rPr>
      </w:pPr>
      <w:r w:rsidRPr="00F83D06">
        <w:rPr>
          <w:rFonts w:ascii="DIN Next CYR" w:hAnsi="DIN Next CYR" w:cs="Times New Roman"/>
          <w:b/>
          <w:sz w:val="24"/>
          <w:szCs w:val="24"/>
          <w:lang w:val="uk-UA"/>
        </w:rPr>
        <w:t>ОЦІНКА ВПЛИВУ ВОДІЯ</w:t>
      </w:r>
      <w:r w:rsidR="005E46E8" w:rsidRPr="00F83D06">
        <w:rPr>
          <w:rFonts w:ascii="DIN Next CYR" w:hAnsi="DIN Next CYR" w:cs="Times New Roman"/>
          <w:b/>
          <w:sz w:val="24"/>
          <w:szCs w:val="24"/>
          <w:lang w:val="uk-UA"/>
        </w:rPr>
        <w:t xml:space="preserve"> </w:t>
      </w:r>
      <w:r w:rsidR="00BC1BE7" w:rsidRPr="00F83D06">
        <w:rPr>
          <w:rFonts w:ascii="DIN Next CYR" w:hAnsi="DIN Next CYR" w:cs="Times New Roman"/>
          <w:b/>
          <w:sz w:val="24"/>
          <w:szCs w:val="24"/>
          <w:lang w:val="uk-UA"/>
        </w:rPr>
        <w:t xml:space="preserve">НА </w:t>
      </w:r>
      <w:bookmarkStart w:id="0" w:name="_Hlk189435042"/>
      <w:r w:rsidR="00E17904" w:rsidRPr="00F83D06">
        <w:rPr>
          <w:rFonts w:ascii="DIN Next CYR" w:hAnsi="DIN Next CYR" w:cs="Times New Roman"/>
          <w:b/>
          <w:sz w:val="24"/>
          <w:szCs w:val="24"/>
          <w:lang w:val="uk-UA"/>
        </w:rPr>
        <w:t>БЕЗПЕК</w:t>
      </w:r>
      <w:r w:rsidR="00C912F8" w:rsidRPr="00F83D06">
        <w:rPr>
          <w:rFonts w:ascii="DIN Next CYR" w:hAnsi="DIN Next CYR" w:cs="Times New Roman"/>
          <w:b/>
          <w:sz w:val="24"/>
          <w:szCs w:val="24"/>
          <w:lang w:val="uk-UA"/>
        </w:rPr>
        <w:t>У</w:t>
      </w:r>
      <w:r w:rsidR="00E17904" w:rsidRPr="00F83D06">
        <w:rPr>
          <w:rFonts w:ascii="DIN Next CYR" w:hAnsi="DIN Next CYR" w:cs="Times New Roman"/>
          <w:b/>
          <w:sz w:val="24"/>
          <w:szCs w:val="24"/>
          <w:lang w:val="uk-UA"/>
        </w:rPr>
        <w:t xml:space="preserve"> </w:t>
      </w:r>
      <w:r w:rsidR="00BC1BE7" w:rsidRPr="00F83D06">
        <w:rPr>
          <w:rFonts w:ascii="DIN Next CYR" w:hAnsi="DIN Next CYR" w:cs="Times New Roman"/>
          <w:b/>
          <w:sz w:val="24"/>
          <w:szCs w:val="24"/>
          <w:lang w:val="uk-UA"/>
        </w:rPr>
        <w:t>ДОРОЖН</w:t>
      </w:r>
      <w:r w:rsidR="00B87D13" w:rsidRPr="00F83D06">
        <w:rPr>
          <w:rFonts w:ascii="DIN Next CYR" w:hAnsi="DIN Next CYR" w:cs="Times New Roman"/>
          <w:b/>
          <w:sz w:val="24"/>
          <w:szCs w:val="24"/>
          <w:lang w:val="uk-UA"/>
        </w:rPr>
        <w:t>Ь</w:t>
      </w:r>
      <w:r w:rsidR="00BC1BE7" w:rsidRPr="00F83D06">
        <w:rPr>
          <w:rFonts w:ascii="DIN Next CYR" w:hAnsi="DIN Next CYR" w:cs="Times New Roman"/>
          <w:b/>
          <w:sz w:val="24"/>
          <w:szCs w:val="24"/>
          <w:lang w:val="uk-UA"/>
        </w:rPr>
        <w:t xml:space="preserve">ОГО </w:t>
      </w:r>
      <w:r w:rsidR="00E17904" w:rsidRPr="00F83D06">
        <w:rPr>
          <w:rFonts w:ascii="DIN Next CYR" w:hAnsi="DIN Next CYR" w:cs="Times New Roman"/>
          <w:b/>
          <w:sz w:val="24"/>
          <w:szCs w:val="24"/>
          <w:lang w:val="uk-UA"/>
        </w:rPr>
        <w:t>РУХУ</w:t>
      </w:r>
    </w:p>
    <w:p w14:paraId="20C5F77E" w14:textId="5881F13B" w:rsidR="006B486A" w:rsidRPr="00F83D06" w:rsidRDefault="00E17904" w:rsidP="006028F8">
      <w:pPr>
        <w:pStyle w:val="HTML"/>
        <w:shd w:val="clear" w:color="auto" w:fill="FFFFFF"/>
        <w:jc w:val="center"/>
        <w:rPr>
          <w:rFonts w:ascii="DIN Next CYR" w:hAnsi="DIN Next CYR" w:cs="Times New Roman"/>
          <w:b/>
          <w:bCs/>
          <w:sz w:val="24"/>
          <w:szCs w:val="24"/>
          <w:lang w:val="uk-UA"/>
        </w:rPr>
      </w:pPr>
      <w:r w:rsidRPr="00F83D06">
        <w:rPr>
          <w:rFonts w:ascii="DIN Next CYR" w:hAnsi="DIN Next CYR" w:cs="Times New Roman"/>
          <w:b/>
          <w:sz w:val="24"/>
          <w:szCs w:val="24"/>
          <w:lang w:val="uk-UA"/>
        </w:rPr>
        <w:t xml:space="preserve"> </w:t>
      </w:r>
      <w:bookmarkEnd w:id="0"/>
    </w:p>
    <w:p w14:paraId="2A1E9E0F" w14:textId="291A3897" w:rsidR="00D64ED3" w:rsidRPr="00F83D06" w:rsidRDefault="003C0E75" w:rsidP="00040456">
      <w:pPr>
        <w:pStyle w:val="af"/>
        <w:spacing w:before="0" w:beforeAutospacing="0" w:after="0" w:afterAutospacing="0"/>
        <w:jc w:val="both"/>
        <w:rPr>
          <w:rFonts w:ascii="DIN Next CYR" w:hAnsi="DIN Next CYR"/>
          <w:b/>
          <w:color w:val="FF0000"/>
          <w:lang w:val="uk-UA"/>
        </w:rPr>
      </w:pPr>
      <w:r w:rsidRPr="00F83D06">
        <w:rPr>
          <w:rFonts w:ascii="DIN Next CYR" w:hAnsi="DIN Next CYR"/>
          <w:b/>
          <w:lang w:val="uk-UA"/>
        </w:rPr>
        <w:t xml:space="preserve">У статті </w:t>
      </w:r>
      <w:r w:rsidR="00040456" w:rsidRPr="00F83D06">
        <w:rPr>
          <w:rFonts w:ascii="DIN Next CYR" w:hAnsi="DIN Next CYR"/>
          <w:b/>
          <w:lang w:val="uk-UA"/>
        </w:rPr>
        <w:t xml:space="preserve">представлені результати </w:t>
      </w:r>
      <w:r w:rsidR="00F62346" w:rsidRPr="00F83D06">
        <w:rPr>
          <w:rFonts w:ascii="DIN Next CYR" w:hAnsi="DIN Next CYR"/>
          <w:b/>
          <w:lang w:val="uk-UA"/>
        </w:rPr>
        <w:t>досліджен</w:t>
      </w:r>
      <w:r w:rsidR="00040456" w:rsidRPr="00F83D06">
        <w:rPr>
          <w:rFonts w:ascii="DIN Next CYR" w:hAnsi="DIN Next CYR"/>
          <w:b/>
          <w:lang w:val="uk-UA"/>
        </w:rPr>
        <w:t>ня</w:t>
      </w:r>
      <w:r w:rsidR="000956A8" w:rsidRPr="00F83D06">
        <w:rPr>
          <w:rFonts w:ascii="DIN Next CYR" w:hAnsi="DIN Next CYR"/>
          <w:b/>
          <w:lang w:val="uk-UA"/>
        </w:rPr>
        <w:t xml:space="preserve"> </w:t>
      </w:r>
      <w:r w:rsidR="00F62346" w:rsidRPr="00F83D06">
        <w:rPr>
          <w:rFonts w:ascii="DIN Next CYR" w:hAnsi="DIN Next CYR"/>
          <w:b/>
          <w:lang w:val="uk-UA"/>
        </w:rPr>
        <w:t>вплив</w:t>
      </w:r>
      <w:r w:rsidR="00040456" w:rsidRPr="00F83D06">
        <w:rPr>
          <w:rFonts w:ascii="DIN Next CYR" w:hAnsi="DIN Next CYR"/>
          <w:b/>
          <w:lang w:val="uk-UA"/>
        </w:rPr>
        <w:t>у</w:t>
      </w:r>
      <w:r w:rsidR="00F62346" w:rsidRPr="00F83D06">
        <w:rPr>
          <w:rFonts w:ascii="DIN Next CYR" w:hAnsi="DIN Next CYR"/>
          <w:b/>
          <w:lang w:val="uk-UA"/>
        </w:rPr>
        <w:t xml:space="preserve"> стану водія на</w:t>
      </w:r>
      <w:r w:rsidR="000956A8" w:rsidRPr="00F83D06">
        <w:rPr>
          <w:rFonts w:ascii="DIN Next CYR" w:hAnsi="DIN Next CYR"/>
          <w:b/>
          <w:lang w:val="uk-UA"/>
        </w:rPr>
        <w:t xml:space="preserve"> </w:t>
      </w:r>
      <w:r w:rsidR="00F62346" w:rsidRPr="00F83D06">
        <w:rPr>
          <w:rFonts w:ascii="DIN Next CYR" w:hAnsi="DIN Next CYR"/>
          <w:b/>
          <w:lang w:val="uk-UA"/>
        </w:rPr>
        <w:t xml:space="preserve">безпеку </w:t>
      </w:r>
      <w:r w:rsidR="00B87D13" w:rsidRPr="00F83D06">
        <w:rPr>
          <w:rFonts w:ascii="DIN Next CYR" w:hAnsi="DIN Next CYR"/>
          <w:b/>
          <w:lang w:val="uk-UA"/>
        </w:rPr>
        <w:t>дорожнього</w:t>
      </w:r>
      <w:r w:rsidR="00F62346" w:rsidRPr="00F83D06">
        <w:rPr>
          <w:rFonts w:ascii="DIN Next CYR" w:hAnsi="DIN Next CYR"/>
          <w:b/>
          <w:lang w:val="uk-UA"/>
        </w:rPr>
        <w:t xml:space="preserve"> руху</w:t>
      </w:r>
      <w:r w:rsidR="00401B3A" w:rsidRPr="00F83D06">
        <w:rPr>
          <w:rFonts w:ascii="DIN Next CYR" w:hAnsi="DIN Next CYR"/>
          <w:b/>
          <w:lang w:val="uk-UA"/>
        </w:rPr>
        <w:t xml:space="preserve"> та напрямки її підвищення</w:t>
      </w:r>
      <w:r w:rsidR="00950A87" w:rsidRPr="00F83D06">
        <w:rPr>
          <w:rFonts w:ascii="DIN Next CYR" w:hAnsi="DIN Next CYR"/>
          <w:b/>
          <w:lang w:val="uk-UA"/>
        </w:rPr>
        <w:t xml:space="preserve">. </w:t>
      </w:r>
      <w:r w:rsidR="008D3BE2" w:rsidRPr="00F83D06">
        <w:rPr>
          <w:rFonts w:ascii="DIN Next CYR" w:hAnsi="DIN Next CYR"/>
          <w:b/>
          <w:lang w:val="uk-UA"/>
        </w:rPr>
        <w:t xml:space="preserve">Метою дослідження є </w:t>
      </w:r>
      <w:r w:rsidR="002F30E1" w:rsidRPr="00F83D06">
        <w:rPr>
          <w:rFonts w:ascii="DIN Next CYR" w:hAnsi="DIN Next CYR"/>
          <w:b/>
          <w:lang w:val="uk-UA"/>
        </w:rPr>
        <w:t>виявлення причин виникнення дорожньо-транспортних приход та визначення</w:t>
      </w:r>
      <w:r w:rsidR="008D3BE2" w:rsidRPr="00F83D06">
        <w:rPr>
          <w:rFonts w:ascii="DIN Next CYR" w:hAnsi="DIN Next CYR"/>
          <w:b/>
          <w:lang w:val="uk-UA"/>
        </w:rPr>
        <w:t xml:space="preserve"> заходів, спрямованих на підвищення </w:t>
      </w:r>
      <w:r w:rsidR="002F30E1" w:rsidRPr="00F83D06">
        <w:rPr>
          <w:rFonts w:ascii="DIN Next CYR" w:hAnsi="DIN Next CYR"/>
          <w:b/>
          <w:lang w:val="uk-UA"/>
        </w:rPr>
        <w:t>безпеки на дорогах</w:t>
      </w:r>
      <w:r w:rsidR="008D3BE2" w:rsidRPr="00F83D06">
        <w:rPr>
          <w:rFonts w:ascii="DIN Next CYR" w:hAnsi="DIN Next CYR"/>
          <w:b/>
          <w:lang w:val="uk-UA"/>
        </w:rPr>
        <w:t>.</w:t>
      </w:r>
      <w:r w:rsidR="00401B3A" w:rsidRPr="00F83D06">
        <w:rPr>
          <w:rFonts w:ascii="DIN Next CYR" w:hAnsi="DIN Next CYR"/>
          <w:b/>
          <w:lang w:val="uk-UA"/>
        </w:rPr>
        <w:t xml:space="preserve"> </w:t>
      </w:r>
      <w:r w:rsidR="00184380" w:rsidRPr="00F83D06">
        <w:rPr>
          <w:rFonts w:ascii="DIN Next CYR" w:hAnsi="DIN Next CYR"/>
          <w:b/>
          <w:lang w:val="uk-UA"/>
        </w:rPr>
        <w:t xml:space="preserve">Основним завданням у сфері забезпечення безпеки дорожнього руху є мінімізація рівня аварійності та зменшення тяжкості наслідків дорожньо-транспортних пригод. Успіх реалізації відповідних заходів визначається точністю ідентифікації ділянок концентрації </w:t>
      </w:r>
      <w:r w:rsidR="0074684E" w:rsidRPr="00F83D06">
        <w:rPr>
          <w:rFonts w:ascii="DIN Next CYR" w:hAnsi="DIN Next CYR"/>
          <w:b/>
          <w:lang w:val="uk-UA"/>
        </w:rPr>
        <w:t>дорожньо-транспортних пригод</w:t>
      </w:r>
      <w:r w:rsidR="00184380" w:rsidRPr="00F83D06">
        <w:rPr>
          <w:rFonts w:ascii="DIN Next CYR" w:hAnsi="DIN Next CYR"/>
          <w:b/>
          <w:lang w:val="uk-UA"/>
        </w:rPr>
        <w:t xml:space="preserve"> та оперативністю впровадження ефективних рішень. </w:t>
      </w:r>
      <w:r w:rsidR="002F30E1" w:rsidRPr="00F83D06">
        <w:rPr>
          <w:rFonts w:ascii="DIN Next CYR" w:hAnsi="DIN Next CYR"/>
          <w:b/>
          <w:lang w:val="uk-UA"/>
        </w:rPr>
        <w:t>Підвищення безпеки дорожнього руху - це глобальний пріоритет, який потребує комплексних рішень. Це означає, що необхідно розробляти та впроваджувати стратегії на різних рівнях, від національних до місцевих, а також використовувати новітні методи управління транспортними системами.</w:t>
      </w:r>
      <w:r w:rsidR="008D3BE2" w:rsidRPr="00F83D06">
        <w:rPr>
          <w:rFonts w:ascii="DIN Next CYR" w:hAnsi="DIN Next CYR"/>
          <w:b/>
          <w:color w:val="FF0000"/>
          <w:lang w:val="uk-UA"/>
        </w:rPr>
        <w:t xml:space="preserve"> </w:t>
      </w:r>
      <w:r w:rsidR="00E459FE" w:rsidRPr="00F83D06">
        <w:rPr>
          <w:rFonts w:ascii="DIN Next CYR" w:hAnsi="DIN Next CYR"/>
          <w:b/>
          <w:lang w:val="uk-UA"/>
        </w:rPr>
        <w:t xml:space="preserve">Робота водія пов'язана з високим ризиком. Аварії можуть призвести не тільки до значних матеріальних втрат, але й до людських жертв. </w:t>
      </w:r>
      <w:r w:rsidR="008C73E8" w:rsidRPr="00F83D06">
        <w:rPr>
          <w:rFonts w:ascii="DIN Next CYR" w:hAnsi="DIN Next CYR"/>
          <w:b/>
          <w:lang w:val="uk-UA"/>
        </w:rPr>
        <w:t>Як свідчать численні наукові дослідження, професія водія пред'являє високі вимоги до психофізіологічного стану людини.  Недостатній рівень розвитку цих якостей у деяких водіїв може негативно впливати на безпеку дорожнього руху.</w:t>
      </w:r>
      <w:r w:rsidR="008D3BE2" w:rsidRPr="00F83D06">
        <w:rPr>
          <w:rFonts w:ascii="DIN Next CYR" w:hAnsi="DIN Next CYR"/>
          <w:b/>
          <w:lang w:val="uk-UA"/>
        </w:rPr>
        <w:t xml:space="preserve"> </w:t>
      </w:r>
      <w:r w:rsidR="008C73E8" w:rsidRPr="00F83D06">
        <w:rPr>
          <w:rFonts w:ascii="DIN Next CYR" w:hAnsi="DIN Next CYR"/>
          <w:b/>
          <w:lang w:val="uk-UA"/>
        </w:rPr>
        <w:t>У контексті забезпечення безпеки дорожнього руху важливого значення набуває оцінка психологічних характеристик водіїв, таких як емоційна стійкість, схильність до ризику, самоконтроль та нормативність поведінки. Ефективний психофізіологічний добір водіїв з урахуванням цих факторів може сприяти зниженню рівня аварійності.</w:t>
      </w:r>
      <w:r w:rsidR="0029607B" w:rsidRPr="00F83D06">
        <w:rPr>
          <w:rFonts w:ascii="DIN Next CYR" w:hAnsi="DIN Next CYR"/>
          <w:b/>
          <w:lang w:val="uk-UA"/>
        </w:rPr>
        <w:t xml:space="preserve"> </w:t>
      </w:r>
    </w:p>
    <w:p w14:paraId="3D7BD1E8" w14:textId="006E712A" w:rsidR="008D37DE" w:rsidRPr="00F83D06" w:rsidRDefault="00CC75FB" w:rsidP="0026675D">
      <w:pPr>
        <w:jc w:val="both"/>
        <w:rPr>
          <w:rFonts w:ascii="DIN Next CYR" w:hAnsi="DIN Next CYR"/>
          <w:b/>
          <w:bCs/>
          <w:iCs/>
          <w:color w:val="FF0000"/>
          <w:lang w:val="uk-UA"/>
        </w:rPr>
      </w:pPr>
      <w:r w:rsidRPr="00F83D06">
        <w:rPr>
          <w:rFonts w:ascii="DIN Next CYR" w:hAnsi="DIN Next CYR"/>
          <w:b/>
          <w:i/>
          <w:lang w:val="uk-UA"/>
        </w:rPr>
        <w:t>Ключові слова:</w:t>
      </w:r>
      <w:r w:rsidR="005354AE" w:rsidRPr="00F83D06">
        <w:rPr>
          <w:rFonts w:ascii="DIN Next CYR" w:hAnsi="DIN Next CYR"/>
          <w:b/>
          <w:lang w:val="uk-UA"/>
        </w:rPr>
        <w:t xml:space="preserve"> </w:t>
      </w:r>
      <w:r w:rsidR="00CC06EE" w:rsidRPr="00F83D06">
        <w:rPr>
          <w:rFonts w:ascii="DIN Next CYR" w:hAnsi="DIN Next CYR"/>
          <w:b/>
          <w:lang w:val="uk-UA"/>
        </w:rPr>
        <w:t>безпека руху</w:t>
      </w:r>
      <w:r w:rsidR="006028F8" w:rsidRPr="00F83D06">
        <w:rPr>
          <w:rFonts w:ascii="DIN Next CYR" w:hAnsi="DIN Next CYR"/>
          <w:b/>
          <w:bCs/>
          <w:lang w:val="uk-UA"/>
        </w:rPr>
        <w:t xml:space="preserve">, </w:t>
      </w:r>
      <w:r w:rsidR="00EA7755" w:rsidRPr="00F83D06">
        <w:rPr>
          <w:rFonts w:ascii="DIN Next CYR" w:hAnsi="DIN Next CYR"/>
          <w:b/>
          <w:lang w:val="uk-UA"/>
        </w:rPr>
        <w:t>дорожньо-транспортні пригоди</w:t>
      </w:r>
      <w:r w:rsidR="006028F8" w:rsidRPr="00F83D06">
        <w:rPr>
          <w:rFonts w:ascii="DIN Next CYR" w:hAnsi="DIN Next CYR"/>
          <w:b/>
          <w:bCs/>
          <w:lang w:val="uk-UA"/>
        </w:rPr>
        <w:t xml:space="preserve">, </w:t>
      </w:r>
      <w:r w:rsidR="00EA7755" w:rsidRPr="00F83D06">
        <w:rPr>
          <w:rFonts w:ascii="DIN Next CYR" w:hAnsi="DIN Next CYR"/>
          <w:b/>
          <w:lang w:val="uk-UA"/>
        </w:rPr>
        <w:t>учасники дорожнього руху</w:t>
      </w:r>
      <w:r w:rsidR="00950A87" w:rsidRPr="00F83D06">
        <w:rPr>
          <w:rFonts w:ascii="DIN Next CYR" w:hAnsi="DIN Next CYR"/>
          <w:b/>
          <w:lang w:val="uk-UA"/>
        </w:rPr>
        <w:t xml:space="preserve">, </w:t>
      </w:r>
      <w:r w:rsidR="00E32A61" w:rsidRPr="00F83D06">
        <w:rPr>
          <w:rFonts w:ascii="DIN Next CYR" w:hAnsi="DIN Next CYR"/>
          <w:b/>
          <w:lang w:val="uk-UA"/>
        </w:rPr>
        <w:t>аварійність,</w:t>
      </w:r>
      <w:r w:rsidR="006028F8" w:rsidRPr="00F83D06">
        <w:rPr>
          <w:rFonts w:ascii="DIN Next CYR" w:hAnsi="DIN Next CYR"/>
          <w:b/>
          <w:bCs/>
          <w:lang w:val="uk-UA"/>
        </w:rPr>
        <w:t xml:space="preserve"> </w:t>
      </w:r>
      <w:r w:rsidR="001B2D37" w:rsidRPr="00F83D06">
        <w:rPr>
          <w:rFonts w:ascii="DIN Next CYR" w:hAnsi="DIN Next CYR"/>
          <w:b/>
          <w:lang w:val="uk-UA"/>
        </w:rPr>
        <w:t>водії транспортних засобів</w:t>
      </w:r>
      <w:r w:rsidR="00DE58D9" w:rsidRPr="00F83D06">
        <w:rPr>
          <w:rFonts w:ascii="DIN Next CYR" w:hAnsi="DIN Next CYR"/>
          <w:b/>
          <w:bCs/>
          <w:lang w:val="uk-UA"/>
        </w:rPr>
        <w:t xml:space="preserve">, </w:t>
      </w:r>
      <w:r w:rsidR="002F30E1" w:rsidRPr="00F83D06">
        <w:rPr>
          <w:rFonts w:ascii="DIN Next CYR" w:hAnsi="DIN Next CYR"/>
          <w:b/>
          <w:bCs/>
          <w:lang w:val="uk-UA"/>
        </w:rPr>
        <w:t>психофізіологічний стан водія</w:t>
      </w:r>
      <w:r w:rsidR="005354AE" w:rsidRPr="00F83D06">
        <w:rPr>
          <w:rFonts w:ascii="DIN Next CYR" w:hAnsi="DIN Next CYR"/>
          <w:b/>
          <w:bCs/>
          <w:iCs/>
          <w:lang w:val="uk-UA"/>
        </w:rPr>
        <w:t>.</w:t>
      </w:r>
      <w:bookmarkStart w:id="1" w:name="_Hlk120527819"/>
    </w:p>
    <w:p w14:paraId="52307F6E" w14:textId="77777777" w:rsidR="005B486A" w:rsidRPr="00F83D06" w:rsidRDefault="005B486A" w:rsidP="0026675D">
      <w:pPr>
        <w:ind w:firstLine="567"/>
        <w:jc w:val="both"/>
        <w:rPr>
          <w:rFonts w:ascii="DIN Next CYR" w:hAnsi="DIN Next CYR"/>
          <w:color w:val="FF0000"/>
          <w:lang w:val="uk-UA" w:eastAsia="uk-UA"/>
        </w:rPr>
      </w:pPr>
    </w:p>
    <w:p w14:paraId="77C5BE6F" w14:textId="6385CDD4" w:rsidR="00BC1BE7" w:rsidRPr="00F83D06" w:rsidRDefault="008D37DE" w:rsidP="00DE3B2D">
      <w:pPr>
        <w:pStyle w:val="af"/>
        <w:spacing w:before="0" w:beforeAutospacing="0" w:after="0" w:afterAutospacing="0"/>
        <w:ind w:firstLine="567"/>
        <w:jc w:val="both"/>
        <w:rPr>
          <w:rFonts w:ascii="DIN Next CYR" w:hAnsi="DIN Next CYR"/>
          <w:bCs/>
          <w:lang w:val="uk-UA"/>
        </w:rPr>
      </w:pPr>
      <w:r w:rsidRPr="00F83D06">
        <w:rPr>
          <w:rFonts w:ascii="DIN Next CYR" w:hAnsi="DIN Next CYR"/>
          <w:b/>
          <w:lang w:val="uk-UA"/>
        </w:rPr>
        <w:t xml:space="preserve">Вступ. </w:t>
      </w:r>
      <w:r w:rsidR="00BC1BE7" w:rsidRPr="00F83D06">
        <w:rPr>
          <w:rFonts w:ascii="DIN Next CYR" w:hAnsi="DIN Next CYR"/>
          <w:bCs/>
          <w:lang w:val="uk-UA"/>
        </w:rPr>
        <w:t xml:space="preserve">Сучасний дорожній рух характеризується постійним збільшенням кількості транспортних засобів, що призводить до низки проблем, серед яких забезпечення ефективного використання автотранспорту та безпеки дорожнього руху є найбільш актуальними. </w:t>
      </w:r>
      <w:r w:rsidR="00BC1BE7" w:rsidRPr="00F83D06">
        <w:rPr>
          <w:rFonts w:ascii="DIN Next CYR" w:hAnsi="DIN Next CYR"/>
          <w:bCs/>
          <w:lang w:val="uk-UA"/>
        </w:rPr>
        <w:lastRenderedPageBreak/>
        <w:t>Високий рівень смертності та травматизму внаслідок ДТП, негативний вплив транспорту на екологію та значні економічні збитки, яких зазнає суспільство, свідчать про те, що проблема безпеки дорожнього руху набуває критичного значення та потребує невідкладного вирішення.</w:t>
      </w:r>
    </w:p>
    <w:p w14:paraId="7EC34CEC" w14:textId="28B66176" w:rsidR="00DE3B2D" w:rsidRPr="00F83D06" w:rsidRDefault="00283949" w:rsidP="00DE3B2D">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Покращення безпеки дорожнього руху є глобальним пріоритетом, який потребує комплексного вирішення. Його досягнення передбачає розробку та впровадження стратегій на всіх рівнях, від загальнодержавних до локальних, а також використання сучасних методів управління транспортними системами. Застосування технічних та інтелектуальних ресурсів дозволяє підвищити ефективність управління та знизити рівень аварійності та травматизму на дорогах.</w:t>
      </w:r>
      <w:r w:rsidR="00DE3B2D" w:rsidRPr="00F83D06">
        <w:rPr>
          <w:rFonts w:ascii="DIN Next CYR" w:hAnsi="DIN Next CYR"/>
          <w:lang w:val="uk-UA"/>
        </w:rPr>
        <w:t xml:space="preserve"> Для створення ефективної системи управління дорожнім рухом необхідно мати інструмент, який дозволить:</w:t>
      </w:r>
    </w:p>
    <w:p w14:paraId="14C994F0" w14:textId="77777777" w:rsidR="00DE3B2D" w:rsidRPr="00F83D06" w:rsidRDefault="00DE3B2D" w:rsidP="00DE3B2D">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отримувати актуальну інформацію про ситуацію на дорогах;</w:t>
      </w:r>
    </w:p>
    <w:p w14:paraId="146384C5" w14:textId="77777777" w:rsidR="00DE3B2D" w:rsidRPr="00F83D06" w:rsidRDefault="00DE3B2D" w:rsidP="00DE3B2D">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виявляти найбільш значущі фактори, що впливають на рух;</w:t>
      </w:r>
    </w:p>
    <w:p w14:paraId="48E93B47" w14:textId="77777777" w:rsidR="00DE3B2D" w:rsidRPr="00F83D06" w:rsidRDefault="00DE3B2D" w:rsidP="00DE3B2D">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аналізувати різні сценарії розвитку подій;</w:t>
      </w:r>
    </w:p>
    <w:p w14:paraId="3693F819" w14:textId="77777777" w:rsidR="00DE3B2D" w:rsidRPr="00F83D06" w:rsidRDefault="00DE3B2D" w:rsidP="00DE3B2D">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приймати обґрунтовані рішення щодо регулювання руху;</w:t>
      </w:r>
    </w:p>
    <w:p w14:paraId="1DEE8B7E" w14:textId="65A1A0BC" w:rsidR="00C9071D" w:rsidRPr="00F83D06" w:rsidRDefault="00DE3B2D" w:rsidP="00DE3B2D">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оцінювати ефективність прийнятих рішень на основі зворотного зв'язку.</w:t>
      </w:r>
    </w:p>
    <w:p w14:paraId="76D73F26" w14:textId="021330BE" w:rsidR="00FE24E8" w:rsidRPr="00F83D06" w:rsidRDefault="008D37DE" w:rsidP="00FC148F">
      <w:pPr>
        <w:pStyle w:val="af"/>
        <w:spacing w:before="0" w:beforeAutospacing="0" w:after="0" w:afterAutospacing="0"/>
        <w:ind w:firstLine="567"/>
        <w:jc w:val="both"/>
        <w:rPr>
          <w:rFonts w:ascii="DIN Next CYR" w:hAnsi="DIN Next CYR"/>
          <w:lang w:val="uk-UA"/>
        </w:rPr>
      </w:pPr>
      <w:r w:rsidRPr="00F83D06">
        <w:rPr>
          <w:rFonts w:ascii="DIN Next CYR" w:hAnsi="DIN Next CYR"/>
          <w:b/>
          <w:lang w:val="uk-UA"/>
        </w:rPr>
        <w:t xml:space="preserve">Аналіз останніх досліджень і публікацій. </w:t>
      </w:r>
      <w:r w:rsidR="00CE308C" w:rsidRPr="00F83D06">
        <w:rPr>
          <w:rFonts w:ascii="DIN Next CYR" w:hAnsi="DIN Next CYR"/>
          <w:lang w:val="uk-UA"/>
        </w:rPr>
        <w:t>Забезпечення безпеки дорожнього руху є критично важливим завданням для України та всього світу. Необхідно вжити термінових заходів для зменшення кількості дорожньо-транспортних пригод та їх наслідків.</w:t>
      </w:r>
    </w:p>
    <w:p w14:paraId="49047CEA" w14:textId="147AD578" w:rsidR="00CE3485" w:rsidRPr="00F83D06" w:rsidRDefault="00CE3485" w:rsidP="00C55260">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xml:space="preserve">Питання оцінки безпеки автомобільних доріг є предметом дослідження багатьох науковців, серед яких можна виділити В. </w:t>
      </w:r>
      <w:proofErr w:type="spellStart"/>
      <w:r w:rsidRPr="00F83D06">
        <w:rPr>
          <w:rFonts w:ascii="DIN Next CYR" w:hAnsi="DIN Next CYR"/>
          <w:lang w:val="uk-UA"/>
        </w:rPr>
        <w:t>Кищуна</w:t>
      </w:r>
      <w:proofErr w:type="spellEnd"/>
      <w:r w:rsidRPr="00F83D06">
        <w:rPr>
          <w:rFonts w:ascii="DIN Next CYR" w:hAnsi="DIN Next CYR"/>
          <w:lang w:val="uk-UA"/>
        </w:rPr>
        <w:t xml:space="preserve">, В. М. </w:t>
      </w:r>
      <w:proofErr w:type="spellStart"/>
      <w:r w:rsidRPr="00F83D06">
        <w:rPr>
          <w:rFonts w:ascii="DIN Next CYR" w:hAnsi="DIN Next CYR"/>
          <w:lang w:val="uk-UA"/>
        </w:rPr>
        <w:t>Парасюка</w:t>
      </w:r>
      <w:proofErr w:type="spellEnd"/>
      <w:r w:rsidRPr="00F83D06">
        <w:rPr>
          <w:rFonts w:ascii="DIN Next CYR" w:hAnsi="DIN Next CYR"/>
          <w:lang w:val="uk-UA"/>
        </w:rPr>
        <w:t xml:space="preserve">, А. А. </w:t>
      </w:r>
      <w:proofErr w:type="spellStart"/>
      <w:r w:rsidRPr="00F83D06">
        <w:rPr>
          <w:rFonts w:ascii="DIN Next CYR" w:hAnsi="DIN Next CYR"/>
          <w:lang w:val="uk-UA"/>
        </w:rPr>
        <w:t>Кашканова</w:t>
      </w:r>
      <w:proofErr w:type="spellEnd"/>
      <w:r w:rsidRPr="00F83D06">
        <w:rPr>
          <w:rFonts w:ascii="DIN Next CYR" w:hAnsi="DIN Next CYR"/>
          <w:lang w:val="uk-UA"/>
        </w:rPr>
        <w:t xml:space="preserve">, В. П. </w:t>
      </w:r>
      <w:proofErr w:type="spellStart"/>
      <w:r w:rsidRPr="00F83D06">
        <w:rPr>
          <w:rFonts w:ascii="DIN Next CYR" w:hAnsi="DIN Next CYR"/>
          <w:lang w:val="uk-UA"/>
        </w:rPr>
        <w:t>Кужеля</w:t>
      </w:r>
      <w:proofErr w:type="spellEnd"/>
      <w:r w:rsidRPr="00F83D06">
        <w:rPr>
          <w:rFonts w:ascii="DIN Next CYR" w:hAnsi="DIN Next CYR"/>
          <w:lang w:val="uk-UA"/>
        </w:rPr>
        <w:t xml:space="preserve">, О. О. </w:t>
      </w:r>
      <w:proofErr w:type="spellStart"/>
      <w:r w:rsidRPr="00F83D06">
        <w:rPr>
          <w:rFonts w:ascii="DIN Next CYR" w:hAnsi="DIN Next CYR"/>
          <w:lang w:val="uk-UA"/>
        </w:rPr>
        <w:t>Бакуліча</w:t>
      </w:r>
      <w:proofErr w:type="spellEnd"/>
      <w:r w:rsidRPr="00F83D06">
        <w:rPr>
          <w:rFonts w:ascii="DIN Next CYR" w:hAnsi="DIN Next CYR"/>
          <w:lang w:val="uk-UA"/>
        </w:rPr>
        <w:t xml:space="preserve">, </w:t>
      </w:r>
      <w:r w:rsidR="00C55260" w:rsidRPr="00F83D06">
        <w:rPr>
          <w:rFonts w:ascii="DIN Next CYR" w:hAnsi="DIN Next CYR"/>
          <w:lang w:val="uk-UA"/>
        </w:rPr>
        <w:t xml:space="preserve">Д. </w:t>
      </w:r>
      <w:proofErr w:type="spellStart"/>
      <w:r w:rsidR="00C55260" w:rsidRPr="00F83D06">
        <w:rPr>
          <w:rFonts w:ascii="DIN Next CYR" w:hAnsi="DIN Next CYR"/>
          <w:lang w:val="uk-UA"/>
        </w:rPr>
        <w:t>Норта</w:t>
      </w:r>
      <w:proofErr w:type="spellEnd"/>
      <w:r w:rsidR="00C55260" w:rsidRPr="00F83D06">
        <w:rPr>
          <w:rFonts w:ascii="DIN Next CYR" w:hAnsi="DIN Next CYR"/>
          <w:lang w:val="uk-UA"/>
        </w:rPr>
        <w:t xml:space="preserve">, </w:t>
      </w:r>
      <w:proofErr w:type="spellStart"/>
      <w:r w:rsidRPr="00F83D06">
        <w:rPr>
          <w:rFonts w:ascii="DIN Next CYR" w:hAnsi="DIN Next CYR"/>
          <w:lang w:val="uk-UA"/>
        </w:rPr>
        <w:t>Sirvio</w:t>
      </w:r>
      <w:proofErr w:type="spellEnd"/>
      <w:r w:rsidRPr="00F83D06">
        <w:rPr>
          <w:rFonts w:ascii="DIN Next CYR" w:hAnsi="DIN Next CYR"/>
          <w:lang w:val="uk-UA"/>
        </w:rPr>
        <w:t xml:space="preserve">, K., </w:t>
      </w:r>
      <w:proofErr w:type="spellStart"/>
      <w:r w:rsidRPr="00F83D06">
        <w:rPr>
          <w:rFonts w:ascii="DIN Next CYR" w:hAnsi="DIN Next CYR"/>
          <w:lang w:val="uk-UA"/>
        </w:rPr>
        <w:t>Hollmén</w:t>
      </w:r>
      <w:proofErr w:type="spellEnd"/>
      <w:r w:rsidRPr="00F83D06">
        <w:rPr>
          <w:rFonts w:ascii="DIN Next CYR" w:hAnsi="DIN Next CYR"/>
          <w:lang w:val="uk-UA"/>
        </w:rPr>
        <w:t xml:space="preserve">, J., </w:t>
      </w:r>
      <w:proofErr w:type="spellStart"/>
      <w:r w:rsidRPr="00F83D06">
        <w:rPr>
          <w:rFonts w:ascii="DIN Next CYR" w:hAnsi="DIN Next CYR"/>
          <w:lang w:val="uk-UA"/>
        </w:rPr>
        <w:t>Abdel-Aty</w:t>
      </w:r>
      <w:proofErr w:type="spellEnd"/>
      <w:r w:rsidRPr="00F83D06">
        <w:rPr>
          <w:rFonts w:ascii="DIN Next CYR" w:hAnsi="DIN Next CYR"/>
          <w:lang w:val="uk-UA"/>
        </w:rPr>
        <w:t xml:space="preserve">, M.A., </w:t>
      </w:r>
      <w:proofErr w:type="spellStart"/>
      <w:r w:rsidRPr="00F83D06">
        <w:rPr>
          <w:rFonts w:ascii="DIN Next CYR" w:hAnsi="DIN Next CYR"/>
          <w:lang w:val="uk-UA"/>
        </w:rPr>
        <w:t>Wang</w:t>
      </w:r>
      <w:proofErr w:type="spellEnd"/>
      <w:r w:rsidRPr="00F83D06">
        <w:rPr>
          <w:rFonts w:ascii="DIN Next CYR" w:hAnsi="DIN Next CYR"/>
          <w:lang w:val="uk-UA"/>
        </w:rPr>
        <w:t xml:space="preserve">, X., </w:t>
      </w:r>
      <w:proofErr w:type="spellStart"/>
      <w:r w:rsidRPr="00F83D06">
        <w:rPr>
          <w:rFonts w:ascii="DIN Next CYR" w:hAnsi="DIN Next CYR"/>
          <w:lang w:val="uk-UA"/>
        </w:rPr>
        <w:t>Song</w:t>
      </w:r>
      <w:proofErr w:type="spellEnd"/>
      <w:r w:rsidRPr="00F83D06">
        <w:rPr>
          <w:rFonts w:ascii="DIN Next CYR" w:hAnsi="DIN Next CYR"/>
          <w:lang w:val="uk-UA"/>
        </w:rPr>
        <w:t>, Y., та інших. Їхні роботи охоплюють різні аспекти даної проблематики.</w:t>
      </w:r>
    </w:p>
    <w:p w14:paraId="0BF65923" w14:textId="77777777" w:rsidR="00D66D9E" w:rsidRPr="00F83D06" w:rsidRDefault="00D66D9E" w:rsidP="00D66D9E">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Рівень смертності на українських дорогах за останніми даними майже вдвічі вищий, ніж у середньому по Євросоюзу: 106 загиблих на 1 млн. населення проти 61 тис. в ЄС. Економічні збитки України від аварій на дорогах сягають 5 млрд. доларів США на рік. "Економічна вартість" смертей та травм становить 1,4% (за українською методикою) та 3,5% (за міжнародною) ВВП. Ці показники значно вищі, ніж у країнах Європи. Ситуація з аварійністю на дорогах в Україні потребує системних рішень, спрямованих на модернізацію дорожньої інфраструктури, вдосконалення системи підготовки водіїв, застосування новітніх технологій для забезпечення безпеки дорожнього руху, збільшення відповідальності учасників дорожнього руху [5].</w:t>
      </w:r>
    </w:p>
    <w:p w14:paraId="498A2D7F" w14:textId="349EB4A8" w:rsidR="00C55260" w:rsidRPr="00F83D06" w:rsidRDefault="00C55260" w:rsidP="00C55260">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lastRenderedPageBreak/>
        <w:t xml:space="preserve">Мета економічного оцінювання безпеки автомобільних доріг полягає в обґрунтуванні залучення необхідного обсягу фінансування для забезпечення достатнього рівня безпеки дорожнього руху., який буде відповідати концепції </w:t>
      </w:r>
      <w:proofErr w:type="spellStart"/>
      <w:r w:rsidRPr="00F83D06">
        <w:rPr>
          <w:rFonts w:ascii="DIN Next CYR" w:hAnsi="DIN Next CYR"/>
          <w:lang w:val="uk-UA"/>
        </w:rPr>
        <w:t>Vision</w:t>
      </w:r>
      <w:proofErr w:type="spellEnd"/>
      <w:r w:rsidRPr="00F83D06">
        <w:rPr>
          <w:rFonts w:ascii="DIN Next CYR" w:hAnsi="DIN Next CYR"/>
          <w:lang w:val="uk-UA"/>
        </w:rPr>
        <w:t xml:space="preserve"> ZERO.</w:t>
      </w:r>
    </w:p>
    <w:p w14:paraId="189F39C8" w14:textId="13699DDD" w:rsidR="00C55260" w:rsidRPr="00F83D06" w:rsidRDefault="00C55260" w:rsidP="00C55260">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xml:space="preserve">Програма </w:t>
      </w:r>
      <w:proofErr w:type="spellStart"/>
      <w:r w:rsidRPr="00F83D06">
        <w:rPr>
          <w:rFonts w:ascii="DIN Next CYR" w:hAnsi="DIN Next CYR"/>
          <w:lang w:val="uk-UA"/>
        </w:rPr>
        <w:t>Vision</w:t>
      </w:r>
      <w:proofErr w:type="spellEnd"/>
      <w:r w:rsidRPr="00F83D06">
        <w:rPr>
          <w:rFonts w:ascii="DIN Next CYR" w:hAnsi="DIN Next CYR"/>
          <w:lang w:val="uk-UA"/>
        </w:rPr>
        <w:t xml:space="preserve"> ZERO (Нульове бачення) – це концепція безпеки дорожнього руху, створена у Швеції в 1990-х роках, яка стверджує, що будь-які наслідки від дорожньо-транспортних пригод мають бути не смертельними. Для цього вбачається доцільним передбачати усі необхідні технічні заходи організації дорожнього руху [5].</w:t>
      </w:r>
    </w:p>
    <w:p w14:paraId="3C582FBF" w14:textId="77777777" w:rsidR="00FC148F" w:rsidRPr="00F83D06" w:rsidRDefault="00FC148F" w:rsidP="00FC148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Аналіз зарубіжного досвіду показує, що ефективна система забезпечення безпеки дорожнього руху базується на комплексному підході. Ефективність заходів з безпеки дорожнього руху залежить від багатьох факторів, кожен з яких відіграє вирішальну роль. Це, зокрема:</w:t>
      </w:r>
    </w:p>
    <w:p w14:paraId="2C8E0FF2" w14:textId="16DD9DF1" w:rsidR="00FC148F" w:rsidRPr="00F83D06" w:rsidRDefault="00FC148F" w:rsidP="00FC148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цілеспрямована державна політика, що визначає пріоритети та забезпечує фінансування;</w:t>
      </w:r>
    </w:p>
    <w:p w14:paraId="610674F4" w14:textId="4F00D95A" w:rsidR="00FC148F" w:rsidRPr="00F83D06" w:rsidRDefault="00FC148F" w:rsidP="00FC148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актуальне законодавство, що відповідає сучасним викликам;</w:t>
      </w:r>
    </w:p>
    <w:p w14:paraId="4FC19DC4" w14:textId="6E9F3160" w:rsidR="00FC148F" w:rsidRPr="00F83D06" w:rsidRDefault="00FC148F" w:rsidP="00FC148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сучасна та безпечна дорожня інфраструктура;</w:t>
      </w:r>
    </w:p>
    <w:p w14:paraId="51CE3BF9" w14:textId="6C362E5A" w:rsidR="00FC148F" w:rsidRPr="00F83D06" w:rsidRDefault="00FC148F" w:rsidP="00FC148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використання передових технологій для управління дорожнім рухом;</w:t>
      </w:r>
    </w:p>
    <w:p w14:paraId="55E7D524" w14:textId="759D23E9" w:rsidR="00FC148F" w:rsidRPr="00F83D06" w:rsidRDefault="00FC148F" w:rsidP="00FC148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постійна робота з населенням для підвищення свідомості та відповідальності на дорозі.</w:t>
      </w:r>
    </w:p>
    <w:p w14:paraId="7C9B1746" w14:textId="666ABF7E" w:rsidR="00CE3485" w:rsidRPr="00F83D06" w:rsidRDefault="008D37DE" w:rsidP="00F21DD1">
      <w:pPr>
        <w:pStyle w:val="af"/>
        <w:spacing w:before="0" w:beforeAutospacing="0" w:after="0" w:afterAutospacing="0"/>
        <w:ind w:firstLine="567"/>
        <w:jc w:val="both"/>
        <w:rPr>
          <w:rFonts w:ascii="DIN Next CYR" w:hAnsi="DIN Next CYR"/>
          <w:lang w:val="uk-UA"/>
        </w:rPr>
      </w:pPr>
      <w:bookmarkStart w:id="2" w:name="_Hlk176224055"/>
      <w:r w:rsidRPr="00F83D06">
        <w:rPr>
          <w:rFonts w:ascii="DIN Next CYR" w:hAnsi="DIN Next CYR"/>
          <w:b/>
          <w:bCs/>
          <w:lang w:val="uk-UA"/>
        </w:rPr>
        <w:t xml:space="preserve">Постановка мети і задачі дослідження. </w:t>
      </w:r>
      <w:r w:rsidR="00CE3485" w:rsidRPr="00F83D06">
        <w:rPr>
          <w:rFonts w:ascii="DIN Next CYR" w:hAnsi="DIN Next CYR"/>
          <w:lang w:val="uk-UA"/>
        </w:rPr>
        <w:t>Проблема безпеки дорожнього руху в Україні набуває критичного значення, що відображається у високому рівні аварійності та травматизму на дорогах. Традиційні методи, що використовуються для вирішення цієї проблеми, є недостатньо ефективними та потребують заміни на інноваційні підходи, що враховують сучасні реалії та міжнародний досвід.</w:t>
      </w:r>
    </w:p>
    <w:p w14:paraId="2841334B" w14:textId="242BDB58" w:rsidR="004E0EF8" w:rsidRPr="00F83D06" w:rsidRDefault="004E0EF8" w:rsidP="00F21DD1">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Аналіз причин аварій показує, що значна їх частина є наслідком свідомих порушень правил дорожнього руху, таких як перевищення швидкості. Це є відображенням низького рівня культури водіння та безвідповідального ставлення до безпеки на дорозі.</w:t>
      </w:r>
    </w:p>
    <w:p w14:paraId="47629208" w14:textId="594A6357" w:rsidR="00A14E84" w:rsidRPr="00F83D06" w:rsidRDefault="00D31B1D" w:rsidP="00F21DD1">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Предметом дослідження є психологічні аспекти діяльності водія та фактори, що зумовлюють виникнення аварійних ситуацій на дорозі. Метою дослідження є розробка науково обґрунтованих рекомендацій щодо підвищення безпеки дорожнього руху.</w:t>
      </w:r>
      <w:r w:rsidR="00F21DD1" w:rsidRPr="00F83D06">
        <w:rPr>
          <w:rFonts w:ascii="DIN Next CYR" w:hAnsi="DIN Next CYR"/>
          <w:lang w:val="uk-UA"/>
        </w:rPr>
        <w:t xml:space="preserve"> </w:t>
      </w:r>
    </w:p>
    <w:p w14:paraId="4D73701D" w14:textId="14F11212" w:rsidR="00F21DD1" w:rsidRPr="00F83D06" w:rsidRDefault="00EF3170" w:rsidP="00EF3170">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xml:space="preserve">В рамках дослідження передбачається вирішення наступних завдань: визначення комплексу факторів, що впливають на рівень аварійності водіїв; розробка методики психофізіологічного професійного відбору водіїв на основі комплексної оцінки їх психофізіологічного стану; дослідження індивідуально-психологічних </w:t>
      </w:r>
      <w:r w:rsidRPr="00F83D06">
        <w:rPr>
          <w:rFonts w:ascii="DIN Next CYR" w:hAnsi="DIN Next CYR"/>
          <w:lang w:val="uk-UA"/>
        </w:rPr>
        <w:lastRenderedPageBreak/>
        <w:t xml:space="preserve">особливостей водіїв та їхньої ролі у виникненні ДТП; встановлення статистично значущих </w:t>
      </w:r>
      <w:proofErr w:type="spellStart"/>
      <w:r w:rsidRPr="00F83D06">
        <w:rPr>
          <w:rFonts w:ascii="DIN Next CYR" w:hAnsi="DIN Next CYR"/>
          <w:lang w:val="uk-UA"/>
        </w:rPr>
        <w:t>зв'язків</w:t>
      </w:r>
      <w:proofErr w:type="spellEnd"/>
      <w:r w:rsidRPr="00F83D06">
        <w:rPr>
          <w:rFonts w:ascii="DIN Next CYR" w:hAnsi="DIN Next CYR"/>
          <w:lang w:val="uk-UA"/>
        </w:rPr>
        <w:t xml:space="preserve"> між психофізіологічними характеристиками водіїв та їхніми показниками аварійності.</w:t>
      </w:r>
    </w:p>
    <w:p w14:paraId="19BC2D70" w14:textId="09F51DA6" w:rsidR="00A035E6" w:rsidRPr="00F83D06" w:rsidRDefault="008D37DE" w:rsidP="00A035E6">
      <w:pPr>
        <w:ind w:firstLine="567"/>
        <w:jc w:val="both"/>
        <w:rPr>
          <w:rStyle w:val="markedcontent"/>
          <w:rFonts w:ascii="DIN Next CYR" w:hAnsi="DIN Next CYR"/>
          <w:bCs/>
          <w:lang w:val="uk-UA"/>
        </w:rPr>
      </w:pPr>
      <w:bookmarkStart w:id="3" w:name="_Hlk176224262"/>
      <w:bookmarkEnd w:id="2"/>
      <w:r w:rsidRPr="00F83D06">
        <w:rPr>
          <w:rStyle w:val="markedcontent"/>
          <w:rFonts w:ascii="DIN Next CYR" w:hAnsi="DIN Next CYR"/>
          <w:b/>
          <w:lang w:val="uk-UA"/>
        </w:rPr>
        <w:t xml:space="preserve">Виклад основного матеріалу. </w:t>
      </w:r>
      <w:bookmarkEnd w:id="3"/>
      <w:r w:rsidR="00660AF3" w:rsidRPr="00F83D06">
        <w:rPr>
          <w:rStyle w:val="markedcontent"/>
          <w:rFonts w:ascii="DIN Next CYR" w:hAnsi="DIN Next CYR"/>
          <w:bCs/>
          <w:lang w:val="uk-UA"/>
        </w:rPr>
        <w:t xml:space="preserve">Основними критеріями ефективності дорожнього руху є швидкість та безпека. Проблеми та особливості дорожнього руху зумовлені комплексом взаємопов'язаних факторів, що складають систему ВАДС. </w:t>
      </w:r>
      <w:r w:rsidR="00A035E6" w:rsidRPr="00F83D06">
        <w:rPr>
          <w:rStyle w:val="markedcontent"/>
          <w:rFonts w:ascii="DIN Next CYR" w:hAnsi="DIN Next CYR"/>
          <w:bCs/>
          <w:lang w:val="uk-UA"/>
        </w:rPr>
        <w:t>Використовуючи елементарні поняття теорії множин, структуру системи ВАДС можна показати у вигляді схеми, як це зроблено на рисунку 1. Система буде включати такі складові частини: А – автомобіль; В – водій; Д – дорога; С – середовище. Крім того, в структурі системи можна виділити: а) механічну підсистему – автомобіль-дорога (АД); б) біомеханічні підсистеми – водій-автомобіль (ВА) і водій-дорога (ВД)</w:t>
      </w:r>
      <w:r w:rsidR="00660AF3" w:rsidRPr="00F83D06">
        <w:rPr>
          <w:rStyle w:val="markedcontent"/>
          <w:rFonts w:ascii="DIN Next CYR" w:hAnsi="DIN Next CYR"/>
          <w:bCs/>
          <w:lang w:val="uk-UA"/>
        </w:rPr>
        <w:t xml:space="preserve"> [10].</w:t>
      </w:r>
    </w:p>
    <w:p w14:paraId="1B7F2C25" w14:textId="77777777" w:rsidR="000D3375" w:rsidRPr="00F83D06" w:rsidRDefault="000D3375" w:rsidP="00A035E6">
      <w:pPr>
        <w:ind w:firstLine="567"/>
        <w:jc w:val="both"/>
        <w:rPr>
          <w:rStyle w:val="markedcontent"/>
          <w:rFonts w:ascii="DIN Next CYR" w:hAnsi="DIN Next CYR"/>
          <w:bCs/>
          <w:color w:val="4472C4" w:themeColor="accent1"/>
          <w:lang w:val="uk-UA"/>
        </w:rPr>
      </w:pPr>
    </w:p>
    <w:p w14:paraId="6327D9CF" w14:textId="5E67E9AF" w:rsidR="00A035E6" w:rsidRPr="00F83D06" w:rsidRDefault="00A035E6" w:rsidP="00A035E6">
      <w:pPr>
        <w:ind w:firstLine="567"/>
        <w:jc w:val="center"/>
        <w:rPr>
          <w:rStyle w:val="markedcontent"/>
          <w:rFonts w:ascii="DIN Next CYR" w:hAnsi="DIN Next CYR"/>
          <w:bCs/>
          <w:color w:val="FF0000"/>
          <w:lang w:val="uk-UA"/>
        </w:rPr>
      </w:pPr>
      <w:r w:rsidRPr="00F83D06">
        <w:rPr>
          <w:rFonts w:ascii="DIN Next CYR" w:hAnsi="DIN Next CYR"/>
          <w:noProof/>
          <w:sz w:val="20"/>
          <w:szCs w:val="20"/>
          <w:lang w:val="uk-UA" w:eastAsia="uk-UA"/>
        </w:rPr>
        <w:drawing>
          <wp:inline distT="0" distB="0" distL="0" distR="0" wp14:anchorId="433D0955" wp14:editId="266E189E">
            <wp:extent cx="1896270" cy="1651285"/>
            <wp:effectExtent l="0" t="0" r="889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4027" t="5409" r="5157" b="4682"/>
                    <a:stretch/>
                  </pic:blipFill>
                  <pic:spPr bwMode="auto">
                    <a:xfrm>
                      <a:off x="0" y="0"/>
                      <a:ext cx="1904149" cy="1658146"/>
                    </a:xfrm>
                    <a:prstGeom prst="rect">
                      <a:avLst/>
                    </a:prstGeom>
                    <a:noFill/>
                    <a:ln>
                      <a:noFill/>
                    </a:ln>
                    <a:extLst>
                      <a:ext uri="{53640926-AAD7-44D8-BBD7-CCE9431645EC}">
                        <a14:shadowObscured xmlns:a14="http://schemas.microsoft.com/office/drawing/2010/main"/>
                      </a:ext>
                    </a:extLst>
                  </pic:spPr>
                </pic:pic>
              </a:graphicData>
            </a:graphic>
          </wp:inline>
        </w:drawing>
      </w:r>
    </w:p>
    <w:p w14:paraId="0ADBB5EA" w14:textId="60CF06EE" w:rsidR="00A035E6" w:rsidRPr="00F83D06" w:rsidRDefault="00A035E6" w:rsidP="00A035E6">
      <w:pPr>
        <w:ind w:firstLine="567"/>
        <w:jc w:val="both"/>
        <w:rPr>
          <w:rStyle w:val="markedcontent"/>
          <w:rFonts w:ascii="DIN Next CYR" w:hAnsi="DIN Next CYR"/>
          <w:bCs/>
          <w:lang w:val="uk-UA"/>
        </w:rPr>
      </w:pPr>
      <w:r w:rsidRPr="00F83D06">
        <w:rPr>
          <w:rStyle w:val="markedcontent"/>
          <w:rFonts w:ascii="DIN Next CYR" w:hAnsi="DIN Next CYR"/>
          <w:bCs/>
          <w:lang w:val="uk-UA"/>
        </w:rPr>
        <w:t>Рис</w:t>
      </w:r>
      <w:r w:rsidR="00660AF3" w:rsidRPr="00F83D06">
        <w:rPr>
          <w:rStyle w:val="markedcontent"/>
          <w:rFonts w:ascii="DIN Next CYR" w:hAnsi="DIN Next CYR"/>
          <w:bCs/>
          <w:lang w:val="uk-UA"/>
        </w:rPr>
        <w:t xml:space="preserve">. </w:t>
      </w:r>
      <w:r w:rsidRPr="00F83D06">
        <w:rPr>
          <w:rStyle w:val="markedcontent"/>
          <w:rFonts w:ascii="DIN Next CYR" w:hAnsi="DIN Next CYR"/>
          <w:bCs/>
          <w:lang w:val="uk-UA"/>
        </w:rPr>
        <w:t>1</w:t>
      </w:r>
      <w:r w:rsidR="00660AF3" w:rsidRPr="00F83D06">
        <w:rPr>
          <w:rStyle w:val="markedcontent"/>
          <w:rFonts w:ascii="DIN Next CYR" w:hAnsi="DIN Next CYR"/>
          <w:bCs/>
          <w:lang w:val="uk-UA"/>
        </w:rPr>
        <w:t>.</w:t>
      </w:r>
      <w:r w:rsidRPr="00F83D06">
        <w:rPr>
          <w:rStyle w:val="markedcontent"/>
          <w:rFonts w:ascii="DIN Next CYR" w:hAnsi="DIN Next CYR"/>
          <w:bCs/>
          <w:lang w:val="uk-UA"/>
        </w:rPr>
        <w:t xml:space="preserve"> Схема системи ВАДС [</w:t>
      </w:r>
      <w:r w:rsidR="00660AF3" w:rsidRPr="00F83D06">
        <w:rPr>
          <w:rStyle w:val="markedcontent"/>
          <w:rFonts w:ascii="DIN Next CYR" w:hAnsi="DIN Next CYR"/>
          <w:bCs/>
          <w:lang w:val="uk-UA"/>
        </w:rPr>
        <w:t>6</w:t>
      </w:r>
      <w:r w:rsidRPr="00F83D06">
        <w:rPr>
          <w:rStyle w:val="markedcontent"/>
          <w:rFonts w:ascii="DIN Next CYR" w:hAnsi="DIN Next CYR"/>
          <w:bCs/>
          <w:lang w:val="uk-UA"/>
        </w:rPr>
        <w:t>].</w:t>
      </w:r>
    </w:p>
    <w:p w14:paraId="435EA295" w14:textId="43F16E09" w:rsidR="00517C09" w:rsidRPr="00F83D06" w:rsidRDefault="00517C09" w:rsidP="00A035E6">
      <w:pPr>
        <w:ind w:firstLine="567"/>
        <w:jc w:val="both"/>
        <w:rPr>
          <w:rStyle w:val="markedcontent"/>
          <w:rFonts w:ascii="DIN Next CYR" w:hAnsi="DIN Next CYR"/>
          <w:bCs/>
          <w:lang w:val="uk-UA"/>
        </w:rPr>
      </w:pPr>
    </w:p>
    <w:p w14:paraId="201738C5" w14:textId="0B316BB6" w:rsidR="00517C09" w:rsidRPr="00F83D06" w:rsidRDefault="00517C09" w:rsidP="00A035E6">
      <w:pPr>
        <w:ind w:firstLine="567"/>
        <w:jc w:val="both"/>
        <w:rPr>
          <w:rStyle w:val="markedcontent"/>
          <w:rFonts w:ascii="DIN Next CYR" w:hAnsi="DIN Next CYR"/>
          <w:bCs/>
          <w:lang w:val="uk-UA"/>
        </w:rPr>
      </w:pPr>
      <w:r w:rsidRPr="00F83D06">
        <w:rPr>
          <w:rStyle w:val="markedcontent"/>
          <w:rFonts w:ascii="DIN Next CYR" w:hAnsi="DIN Next CYR"/>
          <w:bCs/>
          <w:lang w:val="uk-UA"/>
        </w:rPr>
        <w:t xml:space="preserve">Ефективність та безпека діяльності водія залежить від його здатності до оптимальної обробки інформації. Надмірний або недостатній обсяг інформації може негативно впливати на психоемоційний стан водія, що призводить до зниження його працездатності та збільшення ризику виникнення аварійних ситуацій. </w:t>
      </w:r>
      <w:r w:rsidR="00A82091" w:rsidRPr="00F83D06">
        <w:rPr>
          <w:rStyle w:val="markedcontent"/>
          <w:rFonts w:ascii="DIN Next CYR" w:hAnsi="DIN Next CYR"/>
          <w:bCs/>
          <w:lang w:val="uk-UA"/>
        </w:rPr>
        <w:t>Коли водій отримує забагато інформації, він не встигає її обробити та прийняти правильне рішення. З іншого боку, нестача інформації також може призвести до помилок. В обох випадках водій може відчувати стрес, що негативно впливає на його надійність та збільшує ризик ДТП</w:t>
      </w:r>
      <w:r w:rsidR="002D6A24" w:rsidRPr="00F83D06">
        <w:rPr>
          <w:rStyle w:val="markedcontent"/>
          <w:rFonts w:ascii="DIN Next CYR" w:hAnsi="DIN Next CYR"/>
          <w:bCs/>
          <w:lang w:val="uk-UA"/>
        </w:rPr>
        <w:t xml:space="preserve"> (рис.</w:t>
      </w:r>
      <w:r w:rsidR="00CA68AB" w:rsidRPr="00F83D06">
        <w:rPr>
          <w:rStyle w:val="markedcontent"/>
          <w:rFonts w:ascii="DIN Next CYR" w:hAnsi="DIN Next CYR"/>
          <w:bCs/>
          <w:lang w:val="uk-UA"/>
        </w:rPr>
        <w:t xml:space="preserve"> </w:t>
      </w:r>
      <w:r w:rsidR="002D6A24" w:rsidRPr="00F83D06">
        <w:rPr>
          <w:rStyle w:val="markedcontent"/>
          <w:rFonts w:ascii="DIN Next CYR" w:hAnsi="DIN Next CYR"/>
          <w:bCs/>
          <w:lang w:val="uk-UA"/>
        </w:rPr>
        <w:t>2)</w:t>
      </w:r>
      <w:r w:rsidR="00A82091" w:rsidRPr="00F83D06">
        <w:rPr>
          <w:rStyle w:val="markedcontent"/>
          <w:rFonts w:ascii="DIN Next CYR" w:hAnsi="DIN Next CYR"/>
          <w:bCs/>
          <w:lang w:val="uk-UA"/>
        </w:rPr>
        <w:t>.</w:t>
      </w:r>
    </w:p>
    <w:p w14:paraId="45B3EC9D" w14:textId="1A44C3CB" w:rsidR="00517C09" w:rsidRPr="00F83D06" w:rsidRDefault="00517C09" w:rsidP="00517C09">
      <w:pPr>
        <w:pStyle w:val="af"/>
        <w:rPr>
          <w:rFonts w:ascii="DIN Next CYR" w:hAnsi="DIN Next CYR"/>
          <w:lang w:val="uk-UA" w:eastAsia="uk-UA"/>
        </w:rPr>
      </w:pPr>
      <w:r w:rsidRPr="00F83D06">
        <w:rPr>
          <w:rFonts w:ascii="DIN Next CYR" w:hAnsi="DIN Next CYR"/>
          <w:noProof/>
        </w:rPr>
        <w:lastRenderedPageBreak/>
        <w:drawing>
          <wp:inline distT="0" distB="0" distL="0" distR="0" wp14:anchorId="7FC1B7C5" wp14:editId="6F71FBDB">
            <wp:extent cx="4669155" cy="2906025"/>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227" cy="2910426"/>
                    </a:xfrm>
                    <a:prstGeom prst="rect">
                      <a:avLst/>
                    </a:prstGeom>
                    <a:noFill/>
                    <a:ln>
                      <a:noFill/>
                    </a:ln>
                  </pic:spPr>
                </pic:pic>
              </a:graphicData>
            </a:graphic>
          </wp:inline>
        </w:drawing>
      </w:r>
    </w:p>
    <w:p w14:paraId="1245234E" w14:textId="1151D3A7" w:rsidR="00A035E6" w:rsidRPr="00F83D06" w:rsidRDefault="002F45D7" w:rsidP="00876AE2">
      <w:pPr>
        <w:ind w:firstLine="567"/>
        <w:jc w:val="both"/>
        <w:rPr>
          <w:rStyle w:val="markedcontent"/>
          <w:rFonts w:ascii="DIN Next CYR" w:hAnsi="DIN Next CYR"/>
          <w:bCs/>
          <w:color w:val="FF0000"/>
          <w:lang w:val="uk-UA"/>
        </w:rPr>
      </w:pPr>
      <w:r w:rsidRPr="00F83D06">
        <w:rPr>
          <w:rStyle w:val="markedcontent"/>
          <w:rFonts w:ascii="DIN Next CYR" w:hAnsi="DIN Next CYR"/>
          <w:bCs/>
          <w:lang w:val="uk-UA"/>
        </w:rPr>
        <w:t>Рис.</w:t>
      </w:r>
      <w:r w:rsidR="00CA68AB" w:rsidRPr="00F83D06">
        <w:rPr>
          <w:rStyle w:val="markedcontent"/>
          <w:rFonts w:ascii="DIN Next CYR" w:hAnsi="DIN Next CYR"/>
          <w:bCs/>
          <w:lang w:val="uk-UA"/>
        </w:rPr>
        <w:t xml:space="preserve"> </w:t>
      </w:r>
      <w:r w:rsidRPr="00F83D06">
        <w:rPr>
          <w:rStyle w:val="markedcontent"/>
          <w:rFonts w:ascii="DIN Next CYR" w:hAnsi="DIN Next CYR"/>
          <w:bCs/>
          <w:lang w:val="uk-UA"/>
        </w:rPr>
        <w:t xml:space="preserve">2. </w:t>
      </w:r>
      <w:r w:rsidR="00550710" w:rsidRPr="00F83D06">
        <w:rPr>
          <w:rStyle w:val="markedcontent"/>
          <w:rFonts w:ascii="DIN Next CYR" w:hAnsi="DIN Next CYR"/>
          <w:bCs/>
          <w:lang w:val="uk-UA"/>
        </w:rPr>
        <w:t>Зв'язок між емоційним станом водія та його здатністю безпечно та ефективно керувати транспортним засобом.</w:t>
      </w:r>
    </w:p>
    <w:p w14:paraId="60E3BDE0" w14:textId="77777777" w:rsidR="00A0681F" w:rsidRPr="00F83D06" w:rsidRDefault="00A0681F" w:rsidP="00876AE2">
      <w:pPr>
        <w:ind w:firstLine="567"/>
        <w:jc w:val="both"/>
        <w:rPr>
          <w:rFonts w:ascii="DIN Next CYR" w:hAnsi="DIN Next CYR"/>
          <w:lang w:val="uk-UA"/>
        </w:rPr>
      </w:pPr>
    </w:p>
    <w:p w14:paraId="0A98FE39" w14:textId="4280C3C9" w:rsidR="00686829" w:rsidRPr="00F83D06" w:rsidRDefault="00686829" w:rsidP="00876AE2">
      <w:pPr>
        <w:ind w:firstLine="567"/>
        <w:jc w:val="both"/>
        <w:rPr>
          <w:rFonts w:ascii="DIN Next CYR" w:hAnsi="DIN Next CYR"/>
          <w:lang w:val="uk-UA"/>
        </w:rPr>
      </w:pPr>
      <w:r w:rsidRPr="00F83D06">
        <w:rPr>
          <w:rFonts w:ascii="DIN Next CYR" w:hAnsi="DIN Next CYR"/>
          <w:lang w:val="uk-UA"/>
        </w:rPr>
        <w:t>У контексті підвищення безпеки дорожнього руху широко застосовується математичне моделювання. Цей метод дозволяє проводити кількісну оцінку впливу різних факторів на рівень аварійності та ступінь тяжкості наслідків ДТП, що є важливим інструментом для розробки та впровадження ефективних заходів безпеки.</w:t>
      </w:r>
    </w:p>
    <w:p w14:paraId="74264443" w14:textId="40C63869" w:rsidR="0028632B" w:rsidRPr="00F83D06" w:rsidRDefault="0028632B" w:rsidP="00876AE2">
      <w:pPr>
        <w:ind w:firstLine="567"/>
        <w:jc w:val="both"/>
        <w:rPr>
          <w:rFonts w:ascii="DIN Next CYR" w:hAnsi="DIN Next CYR"/>
          <w:lang w:val="uk-UA"/>
        </w:rPr>
      </w:pPr>
      <w:r w:rsidRPr="00F83D06">
        <w:rPr>
          <w:rFonts w:ascii="DIN Next CYR" w:hAnsi="DIN Next CYR"/>
          <w:lang w:val="uk-UA"/>
        </w:rPr>
        <w:t xml:space="preserve">Мінімізація аварійності та тяжкості їх наслідків </w:t>
      </w:r>
      <w:r w:rsidR="00596A16" w:rsidRPr="00F83D06">
        <w:rPr>
          <w:rFonts w:ascii="DIN Next CYR" w:hAnsi="DIN Next CYR"/>
          <w:lang w:val="uk-UA"/>
        </w:rPr>
        <w:t>–</w:t>
      </w:r>
      <w:r w:rsidRPr="00F83D06">
        <w:rPr>
          <w:rFonts w:ascii="DIN Next CYR" w:hAnsi="DIN Next CYR"/>
          <w:lang w:val="uk-UA"/>
        </w:rPr>
        <w:t xml:space="preserve"> актуальна задача.  Для її вирішення доцільно застосувати оптимізаційну математичну модель, яка дозволить знайти оптимальні рішення з урахуванням різних факторів</w:t>
      </w:r>
      <w:r w:rsidR="00D31F55" w:rsidRPr="00F83D06">
        <w:rPr>
          <w:rFonts w:ascii="DIN Next CYR" w:hAnsi="DIN Next CYR"/>
          <w:lang w:val="uk-UA"/>
        </w:rPr>
        <w:t>:</w:t>
      </w:r>
    </w:p>
    <w:p w14:paraId="74E142E5" w14:textId="10AD8858" w:rsidR="0028632B" w:rsidRPr="00F83D06" w:rsidRDefault="00D31F55" w:rsidP="0028632B">
      <w:pPr>
        <w:pStyle w:val="af"/>
        <w:spacing w:before="0" w:beforeAutospacing="0" w:after="0" w:afterAutospacing="0"/>
        <w:ind w:firstLine="567"/>
        <w:jc w:val="right"/>
        <w:rPr>
          <w:rFonts w:ascii="DIN Next CYR" w:hAnsi="DIN Next CYR"/>
          <w:lang w:val="uk-UA"/>
        </w:rPr>
      </w:pPr>
      <m:oMath>
        <m:r>
          <w:rPr>
            <w:rFonts w:ascii="Cambria Math" w:hAnsi="Cambria Math"/>
          </w:rPr>
          <m:t>Z</m:t>
        </m:r>
        <m:r>
          <w:rPr>
            <w:rFonts w:ascii="Cambria Math" w:hAnsi="Cambria Math"/>
            <w:lang w:val="uk-UA"/>
          </w:rPr>
          <m:t xml:space="preserve"> = </m:t>
        </m:r>
        <m:r>
          <w:rPr>
            <w:rFonts w:ascii="Cambria Math" w:hAnsi="Cambria Math"/>
          </w:rPr>
          <m:t>Z</m:t>
        </m:r>
        <m:r>
          <w:rPr>
            <w:rFonts w:ascii="Cambria Math" w:hAnsi="Cambria Math"/>
            <w:lang w:val="uk-UA"/>
          </w:rPr>
          <m:t>(</m:t>
        </m:r>
        <m:sSub>
          <m:sSubPr>
            <m:ctrlPr>
              <w:rPr>
                <w:rFonts w:ascii="Cambria Math" w:hAnsi="Cambria Math"/>
                <w:i/>
              </w:rPr>
            </m:ctrlPr>
          </m:sSubPr>
          <m:e>
            <m:r>
              <w:rPr>
                <w:rFonts w:ascii="Cambria Math" w:hAnsi="Cambria Math"/>
              </w:rPr>
              <m:t>X</m:t>
            </m:r>
          </m:e>
          <m:sub>
            <m:r>
              <w:rPr>
                <w:rFonts w:ascii="Cambria Math" w:hAnsi="Cambria Math"/>
                <w:lang w:val="uk-UA"/>
              </w:rPr>
              <m:t>1</m:t>
            </m:r>
          </m:sub>
        </m:sSub>
        <m:r>
          <w:rPr>
            <w:rFonts w:ascii="Cambria Math" w:hAnsi="Cambria Math"/>
            <w:lang w:val="uk-UA"/>
          </w:rPr>
          <m:t xml:space="preserve">, </m:t>
        </m:r>
        <m:sSub>
          <m:sSubPr>
            <m:ctrlPr>
              <w:rPr>
                <w:rFonts w:ascii="Cambria Math" w:hAnsi="Cambria Math"/>
                <w:i/>
              </w:rPr>
            </m:ctrlPr>
          </m:sSubPr>
          <m:e>
            <m:r>
              <w:rPr>
                <w:rFonts w:ascii="Cambria Math" w:hAnsi="Cambria Math"/>
              </w:rPr>
              <m:t>X</m:t>
            </m:r>
          </m:e>
          <m:sub>
            <m:r>
              <w:rPr>
                <w:rFonts w:ascii="Cambria Math" w:hAnsi="Cambria Math"/>
                <w:lang w:val="uk-UA"/>
              </w:rPr>
              <m:t>2</m:t>
            </m:r>
          </m:sub>
        </m:sSub>
        <m:r>
          <w:rPr>
            <w:rFonts w:ascii="Cambria Math" w:hAnsi="Cambria Math"/>
            <w:lang w:val="uk-UA"/>
          </w:rPr>
          <m:t>,</m:t>
        </m:r>
        <m:sSub>
          <m:sSubPr>
            <m:ctrlPr>
              <w:rPr>
                <w:rFonts w:ascii="Cambria Math" w:hAnsi="Cambria Math"/>
                <w:i/>
              </w:rPr>
            </m:ctrlPr>
          </m:sSubPr>
          <m:e>
            <m:r>
              <w:rPr>
                <w:rFonts w:ascii="Cambria Math" w:hAnsi="Cambria Math"/>
              </w:rPr>
              <m:t>X</m:t>
            </m:r>
          </m:e>
          <m:sub>
            <m:r>
              <w:rPr>
                <w:rFonts w:ascii="Cambria Math" w:hAnsi="Cambria Math"/>
                <w:lang w:val="uk-UA"/>
              </w:rPr>
              <m:t>3</m:t>
            </m:r>
          </m:sub>
        </m:sSub>
        <m:r>
          <w:rPr>
            <w:rFonts w:ascii="Cambria Math" w:hAnsi="Cambria Math"/>
            <w:lang w:val="uk-UA"/>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lang w:val="uk-UA"/>
          </w:rPr>
          <m:t xml:space="preserve">)→ </m:t>
        </m:r>
        <m:r>
          <w:rPr>
            <w:rFonts w:ascii="Cambria Math" w:hAnsi="Cambria Math"/>
          </w:rPr>
          <m:t>min</m:t>
        </m:r>
        <m:r>
          <w:rPr>
            <w:rFonts w:ascii="Cambria Math" w:hAnsi="Cambria Math"/>
            <w:lang w:val="uk-UA"/>
          </w:rPr>
          <m:t xml:space="preserve"> </m:t>
        </m:r>
      </m:oMath>
      <w:r w:rsidR="0028632B" w:rsidRPr="00F83D06">
        <w:rPr>
          <w:rFonts w:ascii="DIN Next CYR" w:hAnsi="DIN Next CYR"/>
          <w:sz w:val="22"/>
          <w:szCs w:val="22"/>
          <w:lang w:val="uk-UA"/>
        </w:rPr>
        <w:t xml:space="preserve">                                        </w:t>
      </w:r>
      <w:r w:rsidR="0028632B" w:rsidRPr="00F83D06">
        <w:rPr>
          <w:rFonts w:ascii="DIN Next CYR" w:hAnsi="DIN Next CYR"/>
          <w:lang w:val="uk-UA"/>
        </w:rPr>
        <w:t>(1)</w:t>
      </w:r>
    </w:p>
    <w:p w14:paraId="5F04037F" w14:textId="49117041" w:rsidR="00686829" w:rsidRPr="00F83D06" w:rsidRDefault="00647EAF" w:rsidP="00876AE2">
      <w:pPr>
        <w:ind w:firstLine="567"/>
        <w:jc w:val="both"/>
        <w:rPr>
          <w:rFonts w:ascii="DIN Next CYR" w:hAnsi="DIN Next CYR"/>
          <w:lang w:val="uk-UA"/>
        </w:rPr>
      </w:pPr>
      <w:r w:rsidRPr="00F83D06">
        <w:rPr>
          <w:rFonts w:ascii="DIN Next CYR" w:hAnsi="DIN Next CYR"/>
          <w:lang w:val="uk-UA"/>
        </w:rPr>
        <w:t xml:space="preserve">де </w:t>
      </w:r>
      <w:r w:rsidRPr="00F83D06">
        <w:rPr>
          <w:rFonts w:ascii="DIN Next CYR" w:hAnsi="DIN Next CYR"/>
          <w:lang w:val="en-US"/>
        </w:rPr>
        <w:t>Z</w:t>
      </w:r>
      <w:r w:rsidRPr="00F83D06">
        <w:rPr>
          <w:rFonts w:ascii="DIN Next CYR" w:hAnsi="DIN Next CYR"/>
          <w:lang w:val="uk-UA"/>
        </w:rPr>
        <w:t xml:space="preserve"> – цільова функція, яка характеризує рівень аварійності та визначається кількістю ДТП, поранених та загиблих;</w:t>
      </w:r>
    </w:p>
    <w:p w14:paraId="5E0B493C" w14:textId="6B17F298" w:rsidR="00AC726C" w:rsidRPr="00F83D06" w:rsidRDefault="00AC726C" w:rsidP="00876AE2">
      <w:pPr>
        <w:ind w:firstLine="567"/>
        <w:jc w:val="both"/>
        <w:rPr>
          <w:rFonts w:ascii="DIN Next CYR" w:hAnsi="DIN Next CYR"/>
          <w:lang w:val="uk-UA"/>
        </w:rPr>
      </w:pPr>
      <w:r w:rsidRPr="00F83D06">
        <w:rPr>
          <w:rFonts w:ascii="DIN Next CYR" w:hAnsi="DIN Next CYR"/>
          <w:lang w:val="uk-UA"/>
        </w:rPr>
        <w:t>X</w:t>
      </w:r>
      <w:r w:rsidRPr="00F83D06">
        <w:rPr>
          <w:rFonts w:ascii="DIN Next CYR" w:hAnsi="DIN Next CYR"/>
          <w:vertAlign w:val="subscript"/>
          <w:lang w:val="uk-UA"/>
        </w:rPr>
        <w:t>1</w:t>
      </w:r>
      <w:r w:rsidRPr="00F83D06">
        <w:rPr>
          <w:rFonts w:ascii="DIN Next CYR" w:hAnsi="DIN Next CYR"/>
          <w:lang w:val="uk-UA"/>
        </w:rPr>
        <w:t>,X</w:t>
      </w:r>
      <w:r w:rsidRPr="00F83D06">
        <w:rPr>
          <w:rFonts w:ascii="DIN Next CYR" w:hAnsi="DIN Next CYR"/>
          <w:vertAlign w:val="subscript"/>
          <w:lang w:val="uk-UA"/>
        </w:rPr>
        <w:t>2</w:t>
      </w:r>
      <w:r w:rsidRPr="00F83D06">
        <w:rPr>
          <w:rFonts w:ascii="DIN Next CYR" w:hAnsi="DIN Next CYR"/>
          <w:lang w:val="uk-UA"/>
        </w:rPr>
        <w:t>,X</w:t>
      </w:r>
      <w:r w:rsidRPr="00F83D06">
        <w:rPr>
          <w:rFonts w:ascii="DIN Next CYR" w:hAnsi="DIN Next CYR"/>
          <w:vertAlign w:val="subscript"/>
          <w:lang w:val="uk-UA"/>
        </w:rPr>
        <w:t>3</w:t>
      </w:r>
      <w:r w:rsidRPr="00F83D06">
        <w:rPr>
          <w:rFonts w:ascii="DIN Next CYR" w:hAnsi="DIN Next CYR"/>
          <w:lang w:val="uk-UA"/>
        </w:rPr>
        <w:t>,...</w:t>
      </w:r>
      <w:proofErr w:type="spellStart"/>
      <w:r w:rsidRPr="00F83D06">
        <w:rPr>
          <w:rFonts w:ascii="DIN Next CYR" w:hAnsi="DIN Next CYR"/>
          <w:lang w:val="uk-UA"/>
        </w:rPr>
        <w:t>Xn</w:t>
      </w:r>
      <w:proofErr w:type="spellEnd"/>
      <w:r w:rsidR="00F949D7" w:rsidRPr="00F83D06">
        <w:rPr>
          <w:rFonts w:ascii="DIN Next CYR" w:hAnsi="DIN Next CYR"/>
          <w:lang w:val="uk-UA"/>
        </w:rPr>
        <w:t xml:space="preserve"> – </w:t>
      </w:r>
      <w:r w:rsidR="007E5AA9" w:rsidRPr="00F83D06">
        <w:rPr>
          <w:rFonts w:ascii="DIN Next CYR" w:hAnsi="DIN Next CYR"/>
          <w:lang w:val="uk-UA"/>
        </w:rPr>
        <w:t>змінні, що визначаються як фактори, що впливають на ймовірність виникнення та ступінь тяжкості наслідків ДТП.</w:t>
      </w:r>
    </w:p>
    <w:p w14:paraId="7C11D509" w14:textId="5E2CC136" w:rsidR="00BE107B" w:rsidRPr="00F83D06" w:rsidRDefault="00F949D7" w:rsidP="00876AE2">
      <w:pPr>
        <w:ind w:firstLine="567"/>
        <w:jc w:val="both"/>
        <w:rPr>
          <w:rFonts w:ascii="DIN Next CYR" w:hAnsi="DIN Next CYR"/>
          <w:lang w:val="uk-UA"/>
        </w:rPr>
      </w:pPr>
      <w:r w:rsidRPr="00F83D06">
        <w:rPr>
          <w:rFonts w:ascii="DIN Next CYR" w:hAnsi="DIN Next CYR"/>
          <w:lang w:val="uk-UA"/>
        </w:rPr>
        <w:t>Враховуючи велику кількість факторів, що можуть призвести до ДТП, для спрощення аналізу та виявлення закономірностей було проведено їх класифікацію. В результаті було виділено шість основних категорій: X</w:t>
      </w:r>
      <w:r w:rsidRPr="00F83D06">
        <w:rPr>
          <w:rFonts w:ascii="DIN Next CYR" w:hAnsi="DIN Next CYR"/>
          <w:vertAlign w:val="subscript"/>
          <w:lang w:val="uk-UA"/>
        </w:rPr>
        <w:t xml:space="preserve">В </w:t>
      </w:r>
      <w:r w:rsidRPr="00F83D06">
        <w:rPr>
          <w:rFonts w:ascii="DIN Next CYR" w:hAnsi="DIN Next CYR"/>
        </w:rPr>
        <w:t xml:space="preserve"> – </w:t>
      </w:r>
      <w:r w:rsidRPr="00F83D06">
        <w:rPr>
          <w:rFonts w:ascii="DIN Next CYR" w:hAnsi="DIN Next CYR"/>
          <w:lang w:val="uk-UA"/>
        </w:rPr>
        <w:t>водій, X</w:t>
      </w:r>
      <w:r w:rsidR="00C11D60" w:rsidRPr="00F83D06">
        <w:rPr>
          <w:rFonts w:ascii="DIN Next CYR" w:hAnsi="DIN Next CYR"/>
          <w:vertAlign w:val="subscript"/>
          <w:lang w:val="uk-UA"/>
        </w:rPr>
        <w:t>П</w:t>
      </w:r>
      <w:r w:rsidRPr="00F83D06">
        <w:rPr>
          <w:rFonts w:ascii="DIN Next CYR" w:hAnsi="DIN Next CYR"/>
          <w:vertAlign w:val="subscript"/>
          <w:lang w:val="uk-UA"/>
        </w:rPr>
        <w:t xml:space="preserve"> </w:t>
      </w:r>
      <w:r w:rsidRPr="00F83D06">
        <w:rPr>
          <w:rFonts w:ascii="DIN Next CYR" w:hAnsi="DIN Next CYR"/>
        </w:rPr>
        <w:t xml:space="preserve"> – </w:t>
      </w:r>
      <w:r w:rsidRPr="00F83D06">
        <w:rPr>
          <w:rFonts w:ascii="DIN Next CYR" w:hAnsi="DIN Next CYR"/>
          <w:lang w:val="uk-UA"/>
        </w:rPr>
        <w:t>пішохід, X</w:t>
      </w:r>
      <w:r w:rsidR="00C11D60" w:rsidRPr="00F83D06">
        <w:rPr>
          <w:rFonts w:ascii="DIN Next CYR" w:hAnsi="DIN Next CYR"/>
          <w:vertAlign w:val="subscript"/>
          <w:lang w:val="uk-UA"/>
        </w:rPr>
        <w:t>ТЗ</w:t>
      </w:r>
      <w:r w:rsidRPr="00F83D06">
        <w:rPr>
          <w:rFonts w:ascii="DIN Next CYR" w:hAnsi="DIN Next CYR"/>
          <w:vertAlign w:val="subscript"/>
          <w:lang w:val="uk-UA"/>
        </w:rPr>
        <w:t xml:space="preserve"> </w:t>
      </w:r>
      <w:r w:rsidRPr="00F83D06">
        <w:rPr>
          <w:rFonts w:ascii="DIN Next CYR" w:hAnsi="DIN Next CYR"/>
        </w:rPr>
        <w:t xml:space="preserve"> – </w:t>
      </w:r>
      <w:r w:rsidRPr="00F83D06">
        <w:rPr>
          <w:rFonts w:ascii="DIN Next CYR" w:hAnsi="DIN Next CYR"/>
          <w:lang w:val="uk-UA"/>
        </w:rPr>
        <w:t>транспортний засіб, X</w:t>
      </w:r>
      <w:r w:rsidR="00C11D60" w:rsidRPr="00F83D06">
        <w:rPr>
          <w:rFonts w:ascii="DIN Next CYR" w:hAnsi="DIN Next CYR"/>
          <w:vertAlign w:val="subscript"/>
          <w:lang w:val="uk-UA"/>
        </w:rPr>
        <w:t>Д</w:t>
      </w:r>
      <w:r w:rsidRPr="00F83D06">
        <w:rPr>
          <w:rFonts w:ascii="DIN Next CYR" w:hAnsi="DIN Next CYR"/>
          <w:vertAlign w:val="subscript"/>
          <w:lang w:val="uk-UA"/>
        </w:rPr>
        <w:t xml:space="preserve"> </w:t>
      </w:r>
      <w:r w:rsidRPr="00F83D06">
        <w:rPr>
          <w:rFonts w:ascii="DIN Next CYR" w:hAnsi="DIN Next CYR"/>
        </w:rPr>
        <w:t xml:space="preserve"> – </w:t>
      </w:r>
      <w:r w:rsidRPr="00F83D06">
        <w:rPr>
          <w:rFonts w:ascii="DIN Next CYR" w:hAnsi="DIN Next CYR"/>
          <w:lang w:val="uk-UA"/>
        </w:rPr>
        <w:t>дорога, X</w:t>
      </w:r>
      <w:r w:rsidR="00C11D60" w:rsidRPr="00F83D06">
        <w:rPr>
          <w:rFonts w:ascii="DIN Next CYR" w:hAnsi="DIN Next CYR"/>
          <w:vertAlign w:val="subscript"/>
          <w:lang w:val="uk-UA"/>
        </w:rPr>
        <w:t>С</w:t>
      </w:r>
      <w:r w:rsidRPr="00F83D06">
        <w:rPr>
          <w:rFonts w:ascii="DIN Next CYR" w:hAnsi="DIN Next CYR"/>
          <w:vertAlign w:val="subscript"/>
          <w:lang w:val="uk-UA"/>
        </w:rPr>
        <w:t xml:space="preserve"> </w:t>
      </w:r>
      <w:r w:rsidRPr="00F83D06">
        <w:rPr>
          <w:rFonts w:ascii="DIN Next CYR" w:hAnsi="DIN Next CYR"/>
        </w:rPr>
        <w:t xml:space="preserve"> – </w:t>
      </w:r>
      <w:r w:rsidRPr="00F83D06">
        <w:rPr>
          <w:rFonts w:ascii="DIN Next CYR" w:hAnsi="DIN Next CYR"/>
          <w:lang w:val="uk-UA"/>
        </w:rPr>
        <w:t>середовище та X</w:t>
      </w:r>
      <w:r w:rsidR="00C11D60" w:rsidRPr="00F83D06">
        <w:rPr>
          <w:rFonts w:ascii="DIN Next CYR" w:hAnsi="DIN Next CYR"/>
          <w:vertAlign w:val="subscript"/>
          <w:lang w:val="uk-UA"/>
        </w:rPr>
        <w:t>ТП</w:t>
      </w:r>
      <w:r w:rsidRPr="00F83D06">
        <w:rPr>
          <w:rFonts w:ascii="DIN Next CYR" w:hAnsi="DIN Next CYR"/>
          <w:vertAlign w:val="subscript"/>
          <w:lang w:val="uk-UA"/>
        </w:rPr>
        <w:t xml:space="preserve"> </w:t>
      </w:r>
      <w:r w:rsidRPr="00F83D06">
        <w:rPr>
          <w:rFonts w:ascii="DIN Next CYR" w:hAnsi="DIN Next CYR"/>
        </w:rPr>
        <w:t xml:space="preserve"> – </w:t>
      </w:r>
      <w:r w:rsidRPr="00F83D06">
        <w:rPr>
          <w:rFonts w:ascii="DIN Next CYR" w:hAnsi="DIN Next CYR"/>
          <w:lang w:val="uk-UA"/>
        </w:rPr>
        <w:t>транспортний потік. Кожна категорія містить ряд змінних, що детально описують відповідний аспект дорожньої ситуації.</w:t>
      </w:r>
    </w:p>
    <w:p w14:paraId="0934FAD4" w14:textId="7F0AD7F2" w:rsidR="008D3CC2" w:rsidRPr="00F83D06" w:rsidRDefault="00B77FFB" w:rsidP="00876AE2">
      <w:pPr>
        <w:ind w:firstLine="567"/>
        <w:jc w:val="both"/>
        <w:rPr>
          <w:rFonts w:ascii="DIN Next CYR" w:hAnsi="DIN Next CYR"/>
          <w:lang w:val="uk-UA"/>
        </w:rPr>
      </w:pPr>
      <w:r w:rsidRPr="00F83D06">
        <w:rPr>
          <w:rFonts w:ascii="DIN Next CYR" w:hAnsi="DIN Next CYR"/>
          <w:lang w:val="uk-UA"/>
        </w:rPr>
        <w:lastRenderedPageBreak/>
        <w:t>Основним джерелом інформації для водія є візуальне сприйняття дорожнього середовища, на яке припадає 95% інформаційного потоку. На основі аналізу отриманої інформації водій здійснює вибір оптимального та безпечного режиму руху транспортного засобу. Режим руху є динамічним та залежить від комплексу факторів, включаючи геометричні параметри дороги, засоби регулювання дорожнього руху та інші змінні.</w:t>
      </w:r>
    </w:p>
    <w:p w14:paraId="152587EB" w14:textId="6ACDF799" w:rsidR="003124CE" w:rsidRPr="00F83D06" w:rsidRDefault="00752688" w:rsidP="00876AE2">
      <w:pPr>
        <w:ind w:firstLine="567"/>
        <w:jc w:val="both"/>
        <w:rPr>
          <w:rFonts w:ascii="DIN Next CYR" w:hAnsi="DIN Next CYR"/>
          <w:lang w:val="uk-UA"/>
        </w:rPr>
      </w:pPr>
      <w:r w:rsidRPr="00F83D06">
        <w:rPr>
          <w:rFonts w:ascii="DIN Next CYR" w:hAnsi="DIN Next CYR"/>
          <w:lang w:val="uk-UA"/>
        </w:rPr>
        <w:t>У процесі керування транспортним засобом водій здійснює постійний моніторинг дорожньої обстановки та корекцію режиму руху для забезпечення безпеки. Організація дорожнього руху повинна базуватися на урахуванні психофізіологічних особливостей водія, що є ключовим аспектом забезпечення безпеки дорожнього руху в системі "ВАДС".</w:t>
      </w:r>
    </w:p>
    <w:p w14:paraId="7A838268" w14:textId="4FE95DFB" w:rsidR="00567B3C" w:rsidRPr="00F83D06" w:rsidRDefault="006C2ABD" w:rsidP="006C2ABD">
      <w:pPr>
        <w:ind w:firstLine="567"/>
        <w:jc w:val="both"/>
        <w:rPr>
          <w:rFonts w:ascii="DIN Next CYR" w:hAnsi="DIN Next CYR"/>
          <w:lang w:val="uk-UA"/>
        </w:rPr>
      </w:pPr>
      <w:r w:rsidRPr="00F83D06">
        <w:rPr>
          <w:rFonts w:ascii="DIN Next CYR" w:hAnsi="DIN Next CYR"/>
          <w:lang w:val="uk-UA"/>
        </w:rPr>
        <w:t>Ефективність заходів з підвищення безпеки дорожнього руху досягається шляхом: застосування сучасних та ефективних засобів регулювання дорожнього руху; оптимізації розміщення засобів регулювання дорожнього руху з урахуванням психофізіологічних особливостей водіїв; мінімізації впливу факторів, що можуть негативно впливати на концентрацію та емоційний стан водія.</w:t>
      </w:r>
    </w:p>
    <w:p w14:paraId="7CD8E023" w14:textId="77ACC78A" w:rsidR="009138F9" w:rsidRPr="00F83D06" w:rsidRDefault="00704D54" w:rsidP="003765B4">
      <w:pPr>
        <w:ind w:firstLine="567"/>
        <w:jc w:val="both"/>
        <w:rPr>
          <w:rFonts w:ascii="DIN Next CYR" w:hAnsi="DIN Next CYR"/>
          <w:lang w:val="uk-UA"/>
        </w:rPr>
      </w:pPr>
      <w:r w:rsidRPr="00F83D06">
        <w:rPr>
          <w:rFonts w:ascii="DIN Next CYR" w:hAnsi="DIN Next CYR"/>
          <w:lang w:val="uk-UA"/>
        </w:rPr>
        <w:t>У рамках дослідження з метою виявлення водіїв, схильних до ризикованої поведінки на дорозі, було проведено психофізіологічне тестування водіїв вантажних автомобілів приватного підприємства</w:t>
      </w:r>
      <w:r w:rsidR="000D792E" w:rsidRPr="00F83D06">
        <w:rPr>
          <w:rFonts w:ascii="DIN Next CYR" w:hAnsi="DIN Next CYR"/>
          <w:lang w:val="uk-UA"/>
        </w:rPr>
        <w:t xml:space="preserve"> (рис. 2)</w:t>
      </w:r>
      <w:r w:rsidRPr="00F83D06">
        <w:rPr>
          <w:rFonts w:ascii="DIN Next CYR" w:hAnsi="DIN Next CYR"/>
          <w:lang w:val="uk-UA"/>
        </w:rPr>
        <w:t>.</w:t>
      </w:r>
    </w:p>
    <w:p w14:paraId="562CC890" w14:textId="06CFC1C8" w:rsidR="00513377" w:rsidRPr="00F83D06" w:rsidRDefault="007E014F" w:rsidP="007E014F">
      <w:pPr>
        <w:pStyle w:val="af"/>
        <w:spacing w:before="0" w:beforeAutospacing="0" w:after="0" w:afterAutospacing="0"/>
        <w:jc w:val="center"/>
        <w:rPr>
          <w:rFonts w:ascii="DIN Next CYR" w:hAnsi="DIN Next CYR"/>
          <w:color w:val="FF0000"/>
          <w:lang w:val="uk-UA"/>
        </w:rPr>
      </w:pPr>
      <w:r w:rsidRPr="00F83D06">
        <w:rPr>
          <w:rFonts w:ascii="DIN Next CYR" w:hAnsi="DIN Next CYR"/>
          <w:noProof/>
        </w:rPr>
        <w:drawing>
          <wp:inline distT="0" distB="0" distL="0" distR="0" wp14:anchorId="16DCEF68" wp14:editId="03D65B91">
            <wp:extent cx="4673600" cy="2531533"/>
            <wp:effectExtent l="0" t="0" r="0" b="2540"/>
            <wp:docPr id="4" name="Діаграма 4">
              <a:extLst xmlns:a="http://schemas.openxmlformats.org/drawingml/2006/main">
                <a:ext uri="{FF2B5EF4-FFF2-40B4-BE49-F238E27FC236}">
                  <a16:creationId xmlns:a16="http://schemas.microsoft.com/office/drawing/2014/main" id="{A609FB4D-8889-46AB-AA4E-CC13EC4541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83D06">
        <w:rPr>
          <w:rFonts w:ascii="DIN Next CYR" w:hAnsi="DIN Next CYR"/>
          <w:noProof/>
          <w:color w:val="FF0000"/>
          <w:lang w:val="uk-UA"/>
        </w:rPr>
        <w:t xml:space="preserve"> </w:t>
      </w:r>
    </w:p>
    <w:p w14:paraId="60C21C25" w14:textId="1CD463AC" w:rsidR="009A7A07" w:rsidRPr="00F83D06" w:rsidRDefault="00D458BC" w:rsidP="009B5CD0">
      <w:pPr>
        <w:pStyle w:val="af"/>
        <w:spacing w:before="0" w:beforeAutospacing="0" w:after="0" w:afterAutospacing="0"/>
        <w:ind w:firstLine="567"/>
        <w:jc w:val="center"/>
        <w:rPr>
          <w:rStyle w:val="a5"/>
          <w:rFonts w:ascii="DIN Next CYR" w:hAnsi="DIN Next CYR"/>
          <w:b w:val="0"/>
          <w:bCs w:val="0"/>
          <w:lang w:val="uk-UA"/>
        </w:rPr>
      </w:pPr>
      <w:r w:rsidRPr="00F83D06">
        <w:rPr>
          <w:rFonts w:ascii="DIN Next CYR" w:hAnsi="DIN Next CYR"/>
          <w:lang w:val="uk-UA"/>
        </w:rPr>
        <w:t>Рис. 2.</w:t>
      </w:r>
      <w:r w:rsidR="009A7A07" w:rsidRPr="00F83D06">
        <w:rPr>
          <w:rFonts w:ascii="DIN Next CYR" w:hAnsi="DIN Next CYR"/>
          <w:lang w:val="uk-UA"/>
        </w:rPr>
        <w:t xml:space="preserve"> </w:t>
      </w:r>
      <w:r w:rsidR="00307871" w:rsidRPr="00F83D06">
        <w:rPr>
          <w:rStyle w:val="a5"/>
          <w:rFonts w:ascii="DIN Next CYR" w:hAnsi="DIN Next CYR"/>
          <w:b w:val="0"/>
          <w:bCs w:val="0"/>
          <w:lang w:val="uk-UA"/>
        </w:rPr>
        <w:t>Комплексна оцінка здатності людини якісно працювати протягом заданого періоду, яка базується на аналізі її фізичного та психічного стану.</w:t>
      </w:r>
    </w:p>
    <w:p w14:paraId="013EA118" w14:textId="11BEABBC" w:rsidR="00D458BC" w:rsidRPr="00F83D06" w:rsidRDefault="00D458BC" w:rsidP="00B94EFA">
      <w:pPr>
        <w:pStyle w:val="af"/>
        <w:spacing w:before="0" w:beforeAutospacing="0" w:after="0" w:afterAutospacing="0"/>
        <w:ind w:firstLine="567"/>
        <w:jc w:val="both"/>
        <w:rPr>
          <w:rFonts w:ascii="DIN Next CYR" w:hAnsi="DIN Next CYR"/>
          <w:color w:val="FF0000"/>
          <w:lang w:val="uk-UA"/>
        </w:rPr>
      </w:pPr>
    </w:p>
    <w:p w14:paraId="01E15A5F" w14:textId="4297B017" w:rsidR="00B5783C" w:rsidRPr="00F83D06" w:rsidRDefault="00B5783C" w:rsidP="005663EF">
      <w:pPr>
        <w:pStyle w:val="af"/>
        <w:spacing w:before="0" w:beforeAutospacing="0" w:after="0" w:afterAutospacing="0"/>
        <w:ind w:firstLine="567"/>
        <w:jc w:val="both"/>
        <w:rPr>
          <w:rFonts w:ascii="DIN Next CYR" w:hAnsi="DIN Next CYR"/>
          <w:lang w:val="uk-UA"/>
        </w:rPr>
      </w:pPr>
      <w:r w:rsidRPr="00F83D06">
        <w:rPr>
          <w:rStyle w:val="a5"/>
          <w:rFonts w:ascii="DIN Next CYR" w:hAnsi="DIN Next CYR"/>
          <w:b w:val="0"/>
          <w:bCs w:val="0"/>
          <w:lang w:val="uk-UA"/>
        </w:rPr>
        <w:lastRenderedPageBreak/>
        <w:t xml:space="preserve">Поведінка учасників дорожнього руху визначається їхнім фізичним та психічним станом, а також внутрішніми установками. Психічний стан, у свою чергу, формується під впливом як дорожніх умов, так і особистісних факторів, таких як темперамент та характер. </w:t>
      </w:r>
      <w:r w:rsidRPr="00F83D06">
        <w:rPr>
          <w:rFonts w:ascii="DIN Next CYR" w:hAnsi="DIN Next CYR"/>
          <w:lang w:val="uk-UA"/>
        </w:rPr>
        <w:t>Тому, щоб зрозуміти поведінку учасників дорожнього руху, потрібно враховувати не тільки зовнішні фактори, але й їхній внутрішній стан та психологічні особливості.</w:t>
      </w:r>
    </w:p>
    <w:p w14:paraId="504B2B09" w14:textId="4111DAF5" w:rsidR="00B60101" w:rsidRPr="00F83D06" w:rsidRDefault="00B60101" w:rsidP="005663E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У зв'язку з виявленими низькими показниками психофізіологічних якостей у деяких водіїв, керівництву варто вжити заходів щодо корекції їхнього функціонального стану.</w:t>
      </w:r>
    </w:p>
    <w:p w14:paraId="2895D54C" w14:textId="0623E7E7" w:rsidR="005663EF" w:rsidRPr="00F83D06" w:rsidRDefault="00E459FE" w:rsidP="005663E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Одним з ключових факторів підвищення ефективності роботи водіїв є врахування їхніх індивідуальних психологічних та фізіологічних особливостей при розподілі на різні види перевезень. Для цього необхідно проводити дослідження та оцінку психофізіологічних якостей водіїв, а також забезпечувати належне технічне оснащення навчальних центрів.</w:t>
      </w:r>
    </w:p>
    <w:p w14:paraId="4AEDEC1A" w14:textId="1E7226E0" w:rsidR="008D60C9" w:rsidRPr="00F83D06" w:rsidRDefault="007863C9" w:rsidP="008D60C9">
      <w:pPr>
        <w:pStyle w:val="af"/>
        <w:spacing w:before="0" w:beforeAutospacing="0" w:after="0" w:afterAutospacing="0"/>
        <w:ind w:firstLine="567"/>
        <w:jc w:val="both"/>
        <w:rPr>
          <w:rFonts w:ascii="DIN Next CYR" w:hAnsi="DIN Next CYR"/>
          <w:lang w:val="uk-UA"/>
        </w:rPr>
      </w:pPr>
      <w:r w:rsidRPr="00F83D06">
        <w:rPr>
          <w:rFonts w:ascii="DIN Next CYR" w:hAnsi="DIN Next CYR"/>
          <w:b/>
          <w:lang w:val="uk-UA"/>
        </w:rPr>
        <w:t>Висновки.</w:t>
      </w:r>
      <w:r w:rsidR="00404FDA" w:rsidRPr="00F83D06">
        <w:rPr>
          <w:rFonts w:ascii="DIN Next CYR" w:hAnsi="DIN Next CYR"/>
          <w:b/>
          <w:lang w:val="uk-UA"/>
        </w:rPr>
        <w:t xml:space="preserve"> </w:t>
      </w:r>
      <w:r w:rsidR="008D60C9" w:rsidRPr="00F83D06">
        <w:rPr>
          <w:rFonts w:ascii="DIN Next CYR" w:hAnsi="DIN Next CYR"/>
          <w:lang w:val="uk-UA"/>
        </w:rPr>
        <w:t>Водій є одним з ключових факторів безпеки дорожнього руху. Саме від його дій та рішень залежить безпека на дорозі. Більшість ДТП відбувається саме з вини водіїв. Порушення правил дорожнього руху, перевищення швидкості, керування у нетверезому стані - це лише деякі з причин аварій.  Психологічний стан водія відіграє важливу роль у забезпеченні безпеки. Вміння контролювати емоції, зосередженість та уважність є запорукою безпечної поїздки.</w:t>
      </w:r>
    </w:p>
    <w:p w14:paraId="2AEC1ECF" w14:textId="6B8A15FB" w:rsidR="005663EF" w:rsidRPr="00F83D06" w:rsidRDefault="008D60C9" w:rsidP="008D60C9">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Для підвищення безпеки дорожнього руху необхідно: проводити навчання та перевірку знань правил дорожнього руху, покращувати психофізіологічний стан водіїв, формувати культуру відповідального водіння, контролювати дотримання правил дорожнього руху.</w:t>
      </w:r>
    </w:p>
    <w:p w14:paraId="1FD92ABA" w14:textId="161C39DC" w:rsidR="005663EF" w:rsidRPr="00F83D06" w:rsidRDefault="00904936" w:rsidP="005663E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xml:space="preserve">З метою підвищення безпеки дорожнього руху пропонується впровадження психофізіологічного тестування водіїв з використанням спеціалізованого пристрою. Метою тестування є оцінка </w:t>
      </w:r>
      <w:proofErr w:type="spellStart"/>
      <w:r w:rsidRPr="00F83D06">
        <w:rPr>
          <w:rFonts w:ascii="DIN Next CYR" w:hAnsi="DIN Next CYR"/>
          <w:lang w:val="uk-UA"/>
        </w:rPr>
        <w:t>професійно</w:t>
      </w:r>
      <w:proofErr w:type="spellEnd"/>
      <w:r w:rsidRPr="00F83D06">
        <w:rPr>
          <w:rFonts w:ascii="DIN Next CYR" w:hAnsi="DIN Next CYR"/>
          <w:lang w:val="uk-UA"/>
        </w:rPr>
        <w:t xml:space="preserve"> важливих якостей, здібностей та рівня психоемоційної стійкості водіїв.</w:t>
      </w:r>
    </w:p>
    <w:p w14:paraId="53E46FE8" w14:textId="5D572FE1" w:rsidR="007122E3" w:rsidRPr="00F83D06" w:rsidRDefault="007122E3" w:rsidP="005663EF">
      <w:pPr>
        <w:pStyle w:val="af"/>
        <w:spacing w:before="0" w:beforeAutospacing="0" w:after="0" w:afterAutospacing="0"/>
        <w:ind w:firstLine="567"/>
        <w:jc w:val="both"/>
        <w:rPr>
          <w:rFonts w:ascii="DIN Next CYR" w:hAnsi="DIN Next CYR"/>
          <w:lang w:val="uk-UA"/>
        </w:rPr>
      </w:pPr>
      <w:r w:rsidRPr="00F83D06">
        <w:rPr>
          <w:rFonts w:ascii="DIN Next CYR" w:hAnsi="DIN Next CYR"/>
          <w:lang w:val="uk-UA"/>
        </w:rPr>
        <w:t xml:space="preserve">Ефективне впровадження заходів з підвищення безпеки дорожнього руху потребує врахування часового фактору. Застосування матриці </w:t>
      </w:r>
      <w:proofErr w:type="spellStart"/>
      <w:r w:rsidRPr="00F83D06">
        <w:rPr>
          <w:rFonts w:ascii="DIN Next CYR" w:hAnsi="DIN Next CYR"/>
          <w:lang w:val="uk-UA"/>
        </w:rPr>
        <w:t>Хеддона</w:t>
      </w:r>
      <w:proofErr w:type="spellEnd"/>
      <w:r w:rsidRPr="00F83D06">
        <w:rPr>
          <w:rFonts w:ascii="DIN Next CYR" w:hAnsi="DIN Next CYR"/>
          <w:lang w:val="uk-UA"/>
        </w:rPr>
        <w:t xml:space="preserve"> дозволяє класифікувати заходи за трьома фазами: до ДТП, під час ДТП та після ДТП. Це сприяє більш точному визначенню їх впливу на різні фактори та очікуваних результатів.</w:t>
      </w:r>
    </w:p>
    <w:p w14:paraId="6CD801C0" w14:textId="25AB9F5F" w:rsidR="004C300A" w:rsidRPr="00F83D06" w:rsidRDefault="004C300A" w:rsidP="006234D0">
      <w:pPr>
        <w:pStyle w:val="af"/>
        <w:spacing w:before="0" w:beforeAutospacing="0" w:after="0" w:afterAutospacing="0"/>
        <w:ind w:firstLine="567"/>
        <w:jc w:val="both"/>
        <w:rPr>
          <w:rFonts w:ascii="DIN Next CYR" w:hAnsi="DIN Next CYR"/>
          <w:b/>
          <w:color w:val="FF0000"/>
          <w:highlight w:val="yellow"/>
          <w:lang w:val="uk-UA"/>
        </w:rPr>
      </w:pPr>
    </w:p>
    <w:bookmarkEnd w:id="1"/>
    <w:p w14:paraId="32E7A03F" w14:textId="6A2C95BB" w:rsidR="009B5CD0" w:rsidRPr="00F83D06" w:rsidRDefault="00EE5940" w:rsidP="00F83D06">
      <w:pPr>
        <w:autoSpaceDE w:val="0"/>
        <w:autoSpaceDN w:val="0"/>
        <w:jc w:val="both"/>
        <w:rPr>
          <w:rFonts w:ascii="DIN Next CYR" w:hAnsi="DIN Next CYR"/>
          <w:color w:val="FF0000"/>
          <w:sz w:val="22"/>
          <w:szCs w:val="22"/>
          <w:lang w:val="uk-UA"/>
        </w:rPr>
      </w:pPr>
      <w:r w:rsidRPr="00F83D06">
        <w:rPr>
          <w:rFonts w:ascii="DIN Next CYR" w:hAnsi="DIN Next CYR"/>
          <w:sz w:val="22"/>
          <w:szCs w:val="22"/>
          <w:lang w:val="uk-UA"/>
        </w:rPr>
        <w:t xml:space="preserve">1. </w:t>
      </w:r>
      <w:r w:rsidR="0042466A" w:rsidRPr="00F83D06">
        <w:rPr>
          <w:rFonts w:ascii="DIN Next CYR" w:hAnsi="DIN Next CYR"/>
          <w:sz w:val="22"/>
          <w:szCs w:val="22"/>
          <w:lang w:val="uk-UA"/>
        </w:rPr>
        <w:t xml:space="preserve">Інформація про резонансні ДТП, аварії, катастрофи у 2023 році. </w:t>
      </w:r>
      <w:r w:rsidR="007F33DD" w:rsidRPr="00F83D06">
        <w:rPr>
          <w:rFonts w:ascii="DIN Next CYR" w:hAnsi="DIN Next CYR"/>
          <w:sz w:val="22"/>
          <w:szCs w:val="22"/>
          <w:lang w:val="uk-UA"/>
        </w:rPr>
        <w:t xml:space="preserve">URL: </w:t>
      </w:r>
      <w:hyperlink r:id="rId9" w:history="1">
        <w:r w:rsidR="00591A2D" w:rsidRPr="00F83D06">
          <w:rPr>
            <w:rStyle w:val="aa"/>
            <w:rFonts w:ascii="DIN Next CYR" w:hAnsi="DIN Next CYR"/>
            <w:sz w:val="22"/>
            <w:szCs w:val="22"/>
            <w:lang w:val="uk-UA"/>
          </w:rPr>
          <w:t>https://old.dsbt.gov.ua/uk/storinka/informaciya-pro-rezonansni-dtp-avariyi-</w:t>
        </w:r>
        <w:r w:rsidR="00591A2D" w:rsidRPr="00F83D06">
          <w:rPr>
            <w:rStyle w:val="aa"/>
            <w:rFonts w:ascii="DIN Next CYR" w:hAnsi="DIN Next CYR"/>
            <w:sz w:val="22"/>
            <w:szCs w:val="22"/>
            <w:lang w:val="uk-UA"/>
          </w:rPr>
          <w:lastRenderedPageBreak/>
          <w:t>katastrofy-u-2023-roci</w:t>
        </w:r>
      </w:hyperlink>
      <w:r w:rsidR="0042466A" w:rsidRPr="00F83D06">
        <w:rPr>
          <w:rFonts w:ascii="DIN Next CYR" w:hAnsi="DIN Next CYR"/>
          <w:sz w:val="22"/>
          <w:szCs w:val="22"/>
          <w:lang w:val="uk-UA"/>
        </w:rPr>
        <w:t>.</w:t>
      </w:r>
      <w:r w:rsidRPr="00F83D06">
        <w:rPr>
          <w:rFonts w:ascii="DIN Next CYR" w:hAnsi="DIN Next CYR"/>
          <w:sz w:val="22"/>
          <w:szCs w:val="22"/>
          <w:lang w:val="uk-UA"/>
        </w:rPr>
        <w:t xml:space="preserve"> 2. </w:t>
      </w:r>
      <w:r w:rsidR="007F33DD" w:rsidRPr="00F83D06">
        <w:rPr>
          <w:rFonts w:ascii="DIN Next CYR" w:hAnsi="DIN Next CYR"/>
          <w:sz w:val="22"/>
          <w:szCs w:val="22"/>
          <w:lang w:val="uk-UA"/>
        </w:rPr>
        <w:t>1.</w:t>
      </w:r>
      <w:r w:rsidR="007F33DD" w:rsidRPr="00F83D06">
        <w:rPr>
          <w:rFonts w:ascii="DIN Next CYR" w:hAnsi="DIN Next CYR"/>
          <w:sz w:val="22"/>
          <w:szCs w:val="22"/>
          <w:lang w:val="uk-UA"/>
        </w:rPr>
        <w:tab/>
      </w:r>
      <w:proofErr w:type="spellStart"/>
      <w:r w:rsidR="007F33DD" w:rsidRPr="00F83D06">
        <w:rPr>
          <w:rFonts w:ascii="DIN Next CYR" w:hAnsi="DIN Next CYR"/>
          <w:sz w:val="22"/>
          <w:szCs w:val="22"/>
          <w:lang w:val="uk-UA"/>
        </w:rPr>
        <w:t>Вебпортал</w:t>
      </w:r>
      <w:proofErr w:type="spellEnd"/>
      <w:r w:rsidR="007F33DD" w:rsidRPr="00F83D06">
        <w:rPr>
          <w:rFonts w:ascii="DIN Next CYR" w:hAnsi="DIN Next CYR"/>
          <w:sz w:val="22"/>
          <w:szCs w:val="22"/>
          <w:lang w:val="uk-UA"/>
        </w:rPr>
        <w:t xml:space="preserve"> Патрульної поліції України.   URL: </w:t>
      </w:r>
      <w:hyperlink r:id="rId10" w:history="1">
        <w:r w:rsidR="007F33DD" w:rsidRPr="00F83D06">
          <w:rPr>
            <w:rStyle w:val="aa"/>
            <w:rFonts w:ascii="DIN Next CYR" w:hAnsi="DIN Next CYR"/>
            <w:sz w:val="22"/>
            <w:szCs w:val="22"/>
            <w:lang w:val="uk-UA"/>
          </w:rPr>
          <w:t>https://patrolpolice.gov.ua/statystyka/</w:t>
        </w:r>
      </w:hyperlink>
      <w:r w:rsidRPr="00F83D06">
        <w:rPr>
          <w:rFonts w:ascii="DIN Next CYR" w:hAnsi="DIN Next CYR"/>
          <w:sz w:val="22"/>
          <w:szCs w:val="22"/>
          <w:lang w:val="uk-UA"/>
        </w:rPr>
        <w:t>.</w:t>
      </w:r>
      <w:r w:rsidR="00677F4D" w:rsidRPr="00F83D06">
        <w:rPr>
          <w:rFonts w:ascii="DIN Next CYR" w:hAnsi="DIN Next CYR"/>
          <w:sz w:val="22"/>
          <w:szCs w:val="22"/>
          <w:lang w:val="uk-UA"/>
        </w:rPr>
        <w:t xml:space="preserve"> </w:t>
      </w:r>
      <w:r w:rsidR="00CE4F2F" w:rsidRPr="00F83D06">
        <w:rPr>
          <w:rFonts w:ascii="DIN Next CYR" w:hAnsi="DIN Next CYR"/>
          <w:sz w:val="22"/>
          <w:szCs w:val="22"/>
          <w:lang w:val="uk-UA"/>
        </w:rPr>
        <w:t>3</w:t>
      </w:r>
      <w:r w:rsidR="00E52DC3" w:rsidRPr="00F83D06">
        <w:rPr>
          <w:rFonts w:ascii="DIN Next CYR" w:hAnsi="DIN Next CYR"/>
          <w:sz w:val="22"/>
          <w:szCs w:val="22"/>
          <w:lang w:val="uk-UA"/>
        </w:rPr>
        <w:t xml:space="preserve">. </w:t>
      </w:r>
      <w:r w:rsidR="00EE55A5" w:rsidRPr="00F83D06">
        <w:rPr>
          <w:rFonts w:ascii="DIN Next CYR" w:hAnsi="DIN Next CYR"/>
          <w:sz w:val="22"/>
          <w:szCs w:val="22"/>
          <w:lang w:val="uk-UA"/>
        </w:rPr>
        <w:t>Козар Д. Поняття та сутність безпеки дорожнього руху. Адміністративне право і процес. 2019, 12.</w:t>
      </w:r>
      <w:r w:rsidR="007863C9" w:rsidRPr="00F83D06">
        <w:rPr>
          <w:rFonts w:ascii="DIN Next CYR" w:hAnsi="DIN Next CYR"/>
          <w:sz w:val="22"/>
          <w:szCs w:val="22"/>
          <w:lang w:val="uk-UA"/>
        </w:rPr>
        <w:t xml:space="preserve"> </w:t>
      </w:r>
      <w:r w:rsidR="00CE4F2F" w:rsidRPr="00F83D06">
        <w:rPr>
          <w:rFonts w:ascii="DIN Next CYR" w:hAnsi="DIN Next CYR"/>
          <w:sz w:val="22"/>
          <w:szCs w:val="22"/>
          <w:lang w:val="uk-UA"/>
        </w:rPr>
        <w:t>4</w:t>
      </w:r>
      <w:r w:rsidR="00677F4D" w:rsidRPr="00F83D06">
        <w:rPr>
          <w:rFonts w:ascii="DIN Next CYR" w:hAnsi="DIN Next CYR"/>
          <w:sz w:val="22"/>
          <w:szCs w:val="22"/>
          <w:lang w:val="uk-UA"/>
        </w:rPr>
        <w:t>.</w:t>
      </w:r>
      <w:r w:rsidR="00FB7757" w:rsidRPr="00F83D06">
        <w:rPr>
          <w:rFonts w:ascii="DIN Next CYR" w:hAnsi="DIN Next CYR"/>
          <w:sz w:val="22"/>
          <w:szCs w:val="22"/>
          <w:lang w:val="uk-UA"/>
        </w:rPr>
        <w:t xml:space="preserve"> </w:t>
      </w:r>
      <w:proofErr w:type="spellStart"/>
      <w:r w:rsidR="00FB7757" w:rsidRPr="00F83D06">
        <w:rPr>
          <w:rFonts w:ascii="DIN Next CYR" w:hAnsi="DIN Next CYR"/>
          <w:sz w:val="22"/>
          <w:szCs w:val="22"/>
          <w:lang w:val="uk-UA"/>
        </w:rPr>
        <w:t>Thought</w:t>
      </w:r>
      <w:proofErr w:type="spellEnd"/>
      <w:r w:rsidR="00FB7757" w:rsidRPr="00F83D06">
        <w:rPr>
          <w:rFonts w:ascii="DIN Next CYR" w:hAnsi="DIN Next CYR"/>
          <w:sz w:val="22"/>
          <w:szCs w:val="22"/>
          <w:lang w:val="uk-UA"/>
        </w:rPr>
        <w:t xml:space="preserve"> </w:t>
      </w:r>
      <w:proofErr w:type="spellStart"/>
      <w:r w:rsidR="00FB7757" w:rsidRPr="00F83D06">
        <w:rPr>
          <w:rFonts w:ascii="DIN Next CYR" w:hAnsi="DIN Next CYR"/>
          <w:sz w:val="22"/>
          <w:szCs w:val="22"/>
          <w:lang w:val="uk-UA"/>
        </w:rPr>
        <w:t>Technology</w:t>
      </w:r>
      <w:proofErr w:type="spellEnd"/>
      <w:r w:rsidR="00FB7757" w:rsidRPr="00F83D06">
        <w:rPr>
          <w:rFonts w:ascii="DIN Next CYR" w:hAnsi="DIN Next CYR"/>
          <w:sz w:val="22"/>
          <w:szCs w:val="22"/>
          <w:lang w:val="uk-UA"/>
        </w:rPr>
        <w:t xml:space="preserve">. </w:t>
      </w:r>
      <w:proofErr w:type="spellStart"/>
      <w:r w:rsidR="00FB7757" w:rsidRPr="00F83D06">
        <w:rPr>
          <w:rFonts w:ascii="DIN Next CYR" w:hAnsi="DIN Next CYR"/>
          <w:sz w:val="22"/>
          <w:szCs w:val="22"/>
          <w:lang w:val="uk-UA"/>
        </w:rPr>
        <w:t>Biofeedback</w:t>
      </w:r>
      <w:proofErr w:type="spellEnd"/>
      <w:r w:rsidR="00FB7757" w:rsidRPr="00F83D06">
        <w:rPr>
          <w:rFonts w:ascii="DIN Next CYR" w:hAnsi="DIN Next CYR"/>
          <w:sz w:val="22"/>
          <w:szCs w:val="22"/>
          <w:lang w:val="uk-UA"/>
        </w:rPr>
        <w:t xml:space="preserve"> </w:t>
      </w:r>
      <w:proofErr w:type="spellStart"/>
      <w:r w:rsidR="00FB7757" w:rsidRPr="00F83D06">
        <w:rPr>
          <w:rFonts w:ascii="DIN Next CYR" w:hAnsi="DIN Next CYR"/>
          <w:sz w:val="22"/>
          <w:szCs w:val="22"/>
          <w:lang w:val="uk-UA"/>
        </w:rPr>
        <w:t>Expert</w:t>
      </w:r>
      <w:proofErr w:type="spellEnd"/>
      <w:r w:rsidR="00FB7757" w:rsidRPr="00F83D06">
        <w:rPr>
          <w:rFonts w:ascii="DIN Next CYR" w:hAnsi="DIN Next CYR"/>
          <w:sz w:val="22"/>
          <w:szCs w:val="22"/>
          <w:lang w:val="uk-UA"/>
        </w:rPr>
        <w:t xml:space="preserve"> </w:t>
      </w:r>
      <w:proofErr w:type="spellStart"/>
      <w:r w:rsidR="00FB7757" w:rsidRPr="00F83D06">
        <w:rPr>
          <w:rFonts w:ascii="DIN Next CYR" w:hAnsi="DIN Next CYR"/>
          <w:sz w:val="22"/>
          <w:szCs w:val="22"/>
          <w:lang w:val="uk-UA"/>
        </w:rPr>
        <w:t>System</w:t>
      </w:r>
      <w:proofErr w:type="spellEnd"/>
      <w:r w:rsidR="00FB7757" w:rsidRPr="00F83D06">
        <w:rPr>
          <w:rFonts w:ascii="DIN Next CYR" w:hAnsi="DIN Next CYR"/>
          <w:sz w:val="22"/>
          <w:szCs w:val="22"/>
          <w:lang w:val="uk-UA"/>
        </w:rPr>
        <w:t xml:space="preserve">. </w:t>
      </w:r>
      <w:hyperlink r:id="rId11" w:history="1">
        <w:r w:rsidR="00FB7757" w:rsidRPr="00F83D06">
          <w:rPr>
            <w:rStyle w:val="aa"/>
            <w:rFonts w:ascii="DIN Next CYR" w:hAnsi="DIN Next CYR"/>
            <w:sz w:val="22"/>
            <w:szCs w:val="22"/>
            <w:lang w:val="uk-UA"/>
          </w:rPr>
          <w:t>https://thoughttechnology.com/biofeedback-expert-system-360</w:t>
        </w:r>
      </w:hyperlink>
      <w:r w:rsidR="00FB7757" w:rsidRPr="00F83D06">
        <w:rPr>
          <w:rFonts w:ascii="DIN Next CYR" w:hAnsi="DIN Next CYR"/>
          <w:sz w:val="22"/>
          <w:szCs w:val="22"/>
          <w:lang w:val="uk-UA"/>
        </w:rPr>
        <w:t xml:space="preserve">. </w:t>
      </w:r>
      <w:r w:rsidRPr="00F83D06">
        <w:rPr>
          <w:rFonts w:ascii="DIN Next CYR" w:hAnsi="DIN Next CYR"/>
          <w:sz w:val="22"/>
          <w:szCs w:val="22"/>
          <w:lang w:val="uk-UA"/>
        </w:rPr>
        <w:t xml:space="preserve">5. </w:t>
      </w:r>
      <w:r w:rsidR="00C55260" w:rsidRPr="00F83D06">
        <w:rPr>
          <w:rFonts w:ascii="DIN Next CYR" w:hAnsi="DIN Next CYR"/>
          <w:sz w:val="22"/>
          <w:szCs w:val="22"/>
          <w:lang w:val="uk-UA"/>
        </w:rPr>
        <w:t xml:space="preserve">Сайт громадської організації </w:t>
      </w:r>
      <w:proofErr w:type="spellStart"/>
      <w:r w:rsidR="00C55260" w:rsidRPr="00F83D06">
        <w:rPr>
          <w:rFonts w:ascii="DIN Next CYR" w:hAnsi="DIN Next CYR"/>
          <w:sz w:val="22"/>
          <w:szCs w:val="22"/>
          <w:lang w:val="uk-UA"/>
        </w:rPr>
        <w:t>Vision</w:t>
      </w:r>
      <w:proofErr w:type="spellEnd"/>
      <w:r w:rsidR="00C55260" w:rsidRPr="00F83D06">
        <w:rPr>
          <w:rFonts w:ascii="DIN Next CYR" w:hAnsi="DIN Next CYR"/>
          <w:sz w:val="22"/>
          <w:szCs w:val="22"/>
          <w:lang w:val="uk-UA"/>
        </w:rPr>
        <w:t xml:space="preserve"> ZERO. URL: </w:t>
      </w:r>
      <w:hyperlink r:id="rId12" w:history="1">
        <w:r w:rsidR="00591A2D" w:rsidRPr="00F83D06">
          <w:rPr>
            <w:rStyle w:val="aa"/>
            <w:rFonts w:ascii="DIN Next CYR" w:hAnsi="DIN Next CYR"/>
            <w:sz w:val="22"/>
            <w:szCs w:val="22"/>
            <w:lang w:val="uk-UA"/>
          </w:rPr>
          <w:t>http://visionzero.org.ua/about/</w:t>
        </w:r>
      </w:hyperlink>
      <w:r w:rsidR="00591A2D" w:rsidRPr="00F83D06">
        <w:rPr>
          <w:rFonts w:ascii="DIN Next CYR" w:hAnsi="DIN Next CYR"/>
          <w:sz w:val="22"/>
          <w:szCs w:val="22"/>
          <w:lang w:val="uk-UA"/>
        </w:rPr>
        <w:t>.</w:t>
      </w:r>
      <w:r w:rsidR="00677F4D" w:rsidRPr="00F83D06">
        <w:rPr>
          <w:rFonts w:ascii="DIN Next CYR" w:hAnsi="DIN Next CYR"/>
          <w:sz w:val="22"/>
          <w:szCs w:val="22"/>
          <w:shd w:val="clear" w:color="auto" w:fill="FFFFFF"/>
          <w:lang w:val="uk-UA"/>
        </w:rPr>
        <w:t xml:space="preserve"> </w:t>
      </w:r>
      <w:r w:rsidR="00CE4F2F" w:rsidRPr="00F83D06">
        <w:rPr>
          <w:rFonts w:ascii="DIN Next CYR" w:hAnsi="DIN Next CYR"/>
          <w:sz w:val="22"/>
          <w:szCs w:val="22"/>
          <w:lang w:val="uk-UA"/>
        </w:rPr>
        <w:t>6</w:t>
      </w:r>
      <w:r w:rsidR="001B216D" w:rsidRPr="00F83D06">
        <w:rPr>
          <w:rFonts w:ascii="DIN Next CYR" w:hAnsi="DIN Next CYR"/>
          <w:sz w:val="22"/>
          <w:szCs w:val="22"/>
          <w:lang w:val="uk-UA"/>
        </w:rPr>
        <w:t xml:space="preserve">. </w:t>
      </w:r>
      <w:proofErr w:type="spellStart"/>
      <w:r w:rsidR="00A035E6" w:rsidRPr="00F83D06">
        <w:rPr>
          <w:rFonts w:ascii="DIN Next CYR" w:hAnsi="DIN Next CYR"/>
          <w:sz w:val="22"/>
          <w:szCs w:val="22"/>
          <w:lang w:val="uk-UA"/>
        </w:rPr>
        <w:t>Кищун</w:t>
      </w:r>
      <w:proofErr w:type="spellEnd"/>
      <w:r w:rsidR="00A035E6" w:rsidRPr="00F83D06">
        <w:rPr>
          <w:rFonts w:ascii="DIN Next CYR" w:hAnsi="DIN Next CYR"/>
          <w:sz w:val="22"/>
          <w:szCs w:val="22"/>
          <w:lang w:val="uk-UA"/>
        </w:rPr>
        <w:t xml:space="preserve"> В. Організація і безпека дорожнього руху: конспект лекцій для студентів напряму підготовки 6.070101 Транспортні технології усіх форм навчання./ уклад. В. </w:t>
      </w:r>
      <w:proofErr w:type="spellStart"/>
      <w:r w:rsidR="00A035E6" w:rsidRPr="00F83D06">
        <w:rPr>
          <w:rFonts w:ascii="DIN Next CYR" w:hAnsi="DIN Next CYR"/>
          <w:sz w:val="22"/>
          <w:szCs w:val="22"/>
          <w:lang w:val="uk-UA"/>
        </w:rPr>
        <w:t>Кищун</w:t>
      </w:r>
      <w:proofErr w:type="spellEnd"/>
      <w:r w:rsidR="00A035E6" w:rsidRPr="00F83D06">
        <w:rPr>
          <w:rFonts w:ascii="DIN Next CYR" w:hAnsi="DIN Next CYR"/>
          <w:sz w:val="22"/>
          <w:szCs w:val="22"/>
          <w:lang w:val="uk-UA"/>
        </w:rPr>
        <w:t>. – Луцьк: Луцький НТУ, 2014. – 200 с.</w:t>
      </w:r>
      <w:r w:rsidR="001B216D" w:rsidRPr="00F83D06">
        <w:rPr>
          <w:rFonts w:ascii="DIN Next CYR" w:hAnsi="DIN Next CYR"/>
          <w:sz w:val="22"/>
          <w:szCs w:val="22"/>
          <w:lang w:val="uk-UA"/>
        </w:rPr>
        <w:t xml:space="preserve"> </w:t>
      </w:r>
      <w:r w:rsidR="00A03980" w:rsidRPr="00F83D06">
        <w:rPr>
          <w:rFonts w:ascii="DIN Next CYR" w:hAnsi="DIN Next CYR"/>
          <w:sz w:val="22"/>
          <w:szCs w:val="22"/>
          <w:lang w:val="uk-UA"/>
        </w:rPr>
        <w:t>7</w:t>
      </w:r>
      <w:r w:rsidR="00EA0750" w:rsidRPr="00F83D06">
        <w:rPr>
          <w:rFonts w:ascii="DIN Next CYR" w:hAnsi="DIN Next CYR"/>
          <w:sz w:val="22"/>
          <w:szCs w:val="22"/>
          <w:lang w:val="uk-UA"/>
        </w:rPr>
        <w:t xml:space="preserve">. </w:t>
      </w:r>
      <w:r w:rsidR="00AF5952" w:rsidRPr="00F83D06">
        <w:rPr>
          <w:rFonts w:ascii="DIN Next CYR" w:hAnsi="DIN Next CYR"/>
          <w:sz w:val="22"/>
          <w:szCs w:val="22"/>
          <w:lang w:val="uk-UA"/>
        </w:rPr>
        <w:t>Вікторія Дорощук, Іванна Бережняк, " Організація міжнародного дорожнього руху при перевезенні вантажів", Матеріали VI Міжнародної науково-практичної конференції " Інноваційні технології розвитку та ефективності функціонування автомобільного транспорту (</w:t>
      </w:r>
      <w:proofErr w:type="spellStart"/>
      <w:r w:rsidR="00AF5952" w:rsidRPr="00F83D06">
        <w:rPr>
          <w:rFonts w:ascii="DIN Next CYR" w:hAnsi="DIN Next CYR"/>
          <w:sz w:val="22"/>
          <w:szCs w:val="22"/>
          <w:lang w:val="uk-UA"/>
        </w:rPr>
        <w:t>Innovative</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technologies</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for</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the</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development</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and</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efficiency</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of</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road</w:t>
      </w:r>
      <w:proofErr w:type="spellEnd"/>
      <w:r w:rsidR="00AF5952" w:rsidRPr="00F83D06">
        <w:rPr>
          <w:rFonts w:ascii="DIN Next CYR" w:hAnsi="DIN Next CYR"/>
          <w:sz w:val="22"/>
          <w:szCs w:val="22"/>
          <w:lang w:val="uk-UA"/>
        </w:rPr>
        <w:t xml:space="preserve"> </w:t>
      </w:r>
      <w:proofErr w:type="spellStart"/>
      <w:r w:rsidR="00AF5952" w:rsidRPr="00F83D06">
        <w:rPr>
          <w:rFonts w:ascii="DIN Next CYR" w:hAnsi="DIN Next CYR"/>
          <w:sz w:val="22"/>
          <w:szCs w:val="22"/>
          <w:lang w:val="uk-UA"/>
        </w:rPr>
        <w:t>transport</w:t>
      </w:r>
      <w:proofErr w:type="spellEnd"/>
      <w:r w:rsidR="00AF5952" w:rsidRPr="00F83D06">
        <w:rPr>
          <w:rFonts w:ascii="DIN Next CYR" w:hAnsi="DIN Next CYR"/>
          <w:sz w:val="22"/>
          <w:szCs w:val="22"/>
          <w:lang w:val="uk-UA"/>
        </w:rPr>
        <w:t>)", 22-24 листопада 2023 року. – Кропивницький, 2023. 244 с. – С. 119-120.</w:t>
      </w:r>
      <w:r w:rsidR="00EA0750" w:rsidRPr="00F83D06">
        <w:rPr>
          <w:rFonts w:ascii="DIN Next CYR" w:hAnsi="DIN Next CYR"/>
          <w:sz w:val="22"/>
          <w:szCs w:val="22"/>
          <w:lang w:val="uk-UA"/>
        </w:rPr>
        <w:t xml:space="preserve"> </w:t>
      </w:r>
      <w:r w:rsidR="00A03980" w:rsidRPr="00F83D06">
        <w:rPr>
          <w:rFonts w:ascii="DIN Next CYR" w:hAnsi="DIN Next CYR"/>
          <w:sz w:val="22"/>
          <w:szCs w:val="22"/>
          <w:lang w:val="uk-UA"/>
        </w:rPr>
        <w:t xml:space="preserve">8. </w:t>
      </w:r>
      <w:r w:rsidR="00AF5952" w:rsidRPr="00F83D06">
        <w:rPr>
          <w:rFonts w:ascii="DIN Next CYR" w:hAnsi="DIN Next CYR"/>
          <w:sz w:val="22"/>
          <w:szCs w:val="22"/>
          <w:lang w:val="uk-UA"/>
        </w:rPr>
        <w:t xml:space="preserve">Бережняк І.А., Дорощук В.О., «Транспортна безпека в Україні», Матеріали ІІІ Міжнародної науково-практичної конференції "ТРАНСПОРТ: НАУКА ТА ПРАКТИКА", 16 травня 2024 р. – Одеса : ОНМУ, 2024. – 323 с. – С. 215-219. </w:t>
      </w:r>
      <w:r w:rsidR="00A03980" w:rsidRPr="00F83D06">
        <w:rPr>
          <w:rFonts w:ascii="DIN Next CYR" w:hAnsi="DIN Next CYR"/>
          <w:sz w:val="22"/>
          <w:szCs w:val="22"/>
          <w:lang w:val="uk-UA"/>
        </w:rPr>
        <w:t xml:space="preserve">9. </w:t>
      </w:r>
      <w:r w:rsidR="00AF5952" w:rsidRPr="00F83D06">
        <w:rPr>
          <w:rFonts w:ascii="DIN Next CYR" w:hAnsi="DIN Next CYR"/>
          <w:sz w:val="22"/>
          <w:szCs w:val="22"/>
          <w:lang w:val="uk-UA"/>
        </w:rPr>
        <w:t xml:space="preserve">Бережняк І. А., Дорощук В. О., "Стратегії зменшення аварійності та смертності на дорогах", Матеріали XVІ Міжнародної науково-практичної конференції «Сучасні технології та перспективи розвитку автомобільного транспорту», 23-25 жовтня 2023 року: збірник наукових праць / Міністерство освіти і науки України, Вінницький національний технічний університет [та </w:t>
      </w:r>
      <w:proofErr w:type="spellStart"/>
      <w:r w:rsidR="00AF5952" w:rsidRPr="00F83D06">
        <w:rPr>
          <w:rFonts w:ascii="DIN Next CYR" w:hAnsi="DIN Next CYR"/>
          <w:sz w:val="22"/>
          <w:szCs w:val="22"/>
          <w:lang w:val="uk-UA"/>
        </w:rPr>
        <w:t>інш</w:t>
      </w:r>
      <w:proofErr w:type="spellEnd"/>
      <w:r w:rsidR="00AF5952" w:rsidRPr="00F83D06">
        <w:rPr>
          <w:rFonts w:ascii="DIN Next CYR" w:hAnsi="DIN Next CYR"/>
          <w:sz w:val="22"/>
          <w:szCs w:val="22"/>
          <w:lang w:val="uk-UA"/>
        </w:rPr>
        <w:t>.]. – Вінниця: ВНТУ, 2023. – 396 с. – С. 58-59.</w:t>
      </w:r>
      <w:r w:rsidR="00A035E6" w:rsidRPr="00F83D06">
        <w:rPr>
          <w:rFonts w:ascii="DIN Next CYR" w:hAnsi="DIN Next CYR"/>
          <w:sz w:val="22"/>
          <w:szCs w:val="22"/>
          <w:lang w:val="uk-UA"/>
        </w:rPr>
        <w:t xml:space="preserve"> 10. Дорощук Вікторія, Дорощук Мирослав, Коваль Анатолій Безпека руху при перевезенні продукції лісової і деревообробної промисловості Сучасні технології та перспективи розвитку автомобільного транспорту: </w:t>
      </w:r>
      <w:proofErr w:type="spellStart"/>
      <w:r w:rsidR="00A035E6" w:rsidRPr="00F83D06">
        <w:rPr>
          <w:rFonts w:ascii="DIN Next CYR" w:hAnsi="DIN Next CYR"/>
          <w:sz w:val="22"/>
          <w:szCs w:val="22"/>
          <w:lang w:val="uk-UA"/>
        </w:rPr>
        <w:t>зб</w:t>
      </w:r>
      <w:proofErr w:type="spellEnd"/>
      <w:r w:rsidR="00A035E6" w:rsidRPr="00F83D06">
        <w:rPr>
          <w:rFonts w:ascii="DIN Next CYR" w:hAnsi="DIN Next CYR"/>
          <w:sz w:val="22"/>
          <w:szCs w:val="22"/>
          <w:lang w:val="uk-UA"/>
        </w:rPr>
        <w:t xml:space="preserve">. матеріалів ХV </w:t>
      </w:r>
      <w:proofErr w:type="spellStart"/>
      <w:r w:rsidR="00A035E6" w:rsidRPr="00F83D06">
        <w:rPr>
          <w:rFonts w:ascii="DIN Next CYR" w:hAnsi="DIN Next CYR"/>
          <w:sz w:val="22"/>
          <w:szCs w:val="22"/>
          <w:lang w:val="uk-UA"/>
        </w:rPr>
        <w:t>Міжнарод</w:t>
      </w:r>
      <w:proofErr w:type="spellEnd"/>
      <w:r w:rsidR="00A035E6" w:rsidRPr="00F83D06">
        <w:rPr>
          <w:rFonts w:ascii="DIN Next CYR" w:hAnsi="DIN Next CYR"/>
          <w:sz w:val="22"/>
          <w:szCs w:val="22"/>
          <w:lang w:val="uk-UA"/>
        </w:rPr>
        <w:t>. наук.-</w:t>
      </w:r>
      <w:proofErr w:type="spellStart"/>
      <w:r w:rsidR="00A035E6" w:rsidRPr="00F83D06">
        <w:rPr>
          <w:rFonts w:ascii="DIN Next CYR" w:hAnsi="DIN Next CYR"/>
          <w:sz w:val="22"/>
          <w:szCs w:val="22"/>
          <w:lang w:val="uk-UA"/>
        </w:rPr>
        <w:t>практ</w:t>
      </w:r>
      <w:proofErr w:type="spellEnd"/>
      <w:r w:rsidR="00A035E6" w:rsidRPr="00F83D06">
        <w:rPr>
          <w:rFonts w:ascii="DIN Next CYR" w:hAnsi="DIN Next CYR"/>
          <w:sz w:val="22"/>
          <w:szCs w:val="22"/>
          <w:lang w:val="uk-UA"/>
        </w:rPr>
        <w:t xml:space="preserve">. </w:t>
      </w:r>
      <w:proofErr w:type="spellStart"/>
      <w:r w:rsidR="00A035E6" w:rsidRPr="00F83D06">
        <w:rPr>
          <w:rFonts w:ascii="DIN Next CYR" w:hAnsi="DIN Next CYR"/>
          <w:sz w:val="22"/>
          <w:szCs w:val="22"/>
          <w:lang w:val="uk-UA"/>
        </w:rPr>
        <w:t>конф</w:t>
      </w:r>
      <w:proofErr w:type="spellEnd"/>
      <w:r w:rsidR="00A035E6" w:rsidRPr="00F83D06">
        <w:rPr>
          <w:rFonts w:ascii="DIN Next CYR" w:hAnsi="DIN Next CYR"/>
          <w:sz w:val="22"/>
          <w:szCs w:val="22"/>
          <w:lang w:val="uk-UA"/>
        </w:rPr>
        <w:t xml:space="preserve">., 24-26 </w:t>
      </w:r>
      <w:proofErr w:type="spellStart"/>
      <w:r w:rsidR="00A035E6" w:rsidRPr="00F83D06">
        <w:rPr>
          <w:rFonts w:ascii="DIN Next CYR" w:hAnsi="DIN Next CYR"/>
          <w:sz w:val="22"/>
          <w:szCs w:val="22"/>
          <w:lang w:val="uk-UA"/>
        </w:rPr>
        <w:t>жовт</w:t>
      </w:r>
      <w:proofErr w:type="spellEnd"/>
      <w:r w:rsidR="00A035E6" w:rsidRPr="00F83D06">
        <w:rPr>
          <w:rFonts w:ascii="DIN Next CYR" w:hAnsi="DIN Next CYR"/>
          <w:sz w:val="22"/>
          <w:szCs w:val="22"/>
          <w:lang w:val="uk-UA"/>
        </w:rPr>
        <w:t>. 2022р. Житомир : Державний університет «Житомирська політехніка», 2022. 166 с. - С. 46-47.</w:t>
      </w:r>
    </w:p>
    <w:p w14:paraId="5BCC6356" w14:textId="30AE4C41" w:rsidR="00A035E6" w:rsidRPr="00F83D06" w:rsidRDefault="00F83D06" w:rsidP="00F83D06">
      <w:pPr>
        <w:autoSpaceDE w:val="0"/>
        <w:autoSpaceDN w:val="0"/>
        <w:jc w:val="both"/>
        <w:rPr>
          <w:rFonts w:ascii="DIN Next CYR" w:hAnsi="DIN Next CYR"/>
          <w:b/>
          <w:lang w:val="en-US"/>
        </w:rPr>
      </w:pPr>
      <w:r>
        <w:rPr>
          <w:rFonts w:ascii="DIN Next CYR" w:hAnsi="DIN Next CYR"/>
          <w:b/>
          <w:lang w:val="en-US"/>
        </w:rPr>
        <w:t>____________________________________________________________</w:t>
      </w:r>
    </w:p>
    <w:p w14:paraId="3B330BD9" w14:textId="305A6012" w:rsidR="00EE2D91" w:rsidRPr="00F83D06" w:rsidRDefault="00EE2D91" w:rsidP="00AF5952">
      <w:pPr>
        <w:autoSpaceDE w:val="0"/>
        <w:autoSpaceDN w:val="0"/>
        <w:ind w:firstLine="567"/>
        <w:jc w:val="both"/>
        <w:rPr>
          <w:rFonts w:ascii="DIN Next CYR" w:hAnsi="DIN Next CYR"/>
          <w:b/>
          <w:lang w:val="uk-UA"/>
        </w:rPr>
      </w:pPr>
    </w:p>
    <w:p w14:paraId="4D737FCE" w14:textId="1AF2CA23" w:rsidR="00CC75FB" w:rsidRPr="00F83D06" w:rsidRDefault="00CB51C3" w:rsidP="006504DD">
      <w:pPr>
        <w:autoSpaceDE w:val="0"/>
        <w:autoSpaceDN w:val="0"/>
        <w:adjustRightInd w:val="0"/>
        <w:jc w:val="both"/>
        <w:rPr>
          <w:rFonts w:ascii="DIN Next CYR" w:eastAsia="Batang" w:hAnsi="DIN Next CYR"/>
          <w:bCs/>
          <w:lang w:val="en-GB" w:eastAsia="ko-KR"/>
        </w:rPr>
      </w:pPr>
      <w:bookmarkStart w:id="4" w:name="_Hlk187300465"/>
      <w:proofErr w:type="spellStart"/>
      <w:r w:rsidRPr="00F83D06">
        <w:rPr>
          <w:rFonts w:ascii="DIN Next CYR" w:eastAsia="Batang" w:hAnsi="DIN Next CYR"/>
          <w:b/>
          <w:bCs/>
          <w:lang w:val="en-GB" w:eastAsia="ko-KR"/>
        </w:rPr>
        <w:t>Doroshchuk</w:t>
      </w:r>
      <w:proofErr w:type="spellEnd"/>
      <w:r w:rsidRPr="00F83D06">
        <w:rPr>
          <w:rFonts w:ascii="DIN Next CYR" w:eastAsia="Batang" w:hAnsi="DIN Next CYR"/>
          <w:b/>
          <w:bCs/>
          <w:lang w:val="en-GB" w:eastAsia="ko-KR"/>
        </w:rPr>
        <w:t xml:space="preserve">, V., Senior Lecturer, </w:t>
      </w:r>
      <w:bookmarkEnd w:id="4"/>
      <w:r w:rsidR="00CC75FB" w:rsidRPr="00F83D06">
        <w:rPr>
          <w:rFonts w:ascii="DIN Next CYR" w:eastAsia="Batang" w:hAnsi="DIN Next CYR"/>
          <w:lang w:val="en-GB" w:eastAsia="ko-KR"/>
        </w:rPr>
        <w:t>(</w:t>
      </w:r>
      <w:r w:rsidR="000B208B" w:rsidRPr="00F83D06">
        <w:rPr>
          <w:rFonts w:ascii="DIN Next CYR" w:hAnsi="DIN Next CYR"/>
          <w:bCs/>
          <w:lang w:val="en-GB"/>
        </w:rPr>
        <w:t>National University of Water and Environmental Engineering, Rivne</w:t>
      </w:r>
      <w:r w:rsidR="00CC75FB" w:rsidRPr="00F83D06">
        <w:rPr>
          <w:rFonts w:ascii="DIN Next CYR" w:eastAsia="Batang" w:hAnsi="DIN Next CYR"/>
          <w:bCs/>
          <w:lang w:val="en-GB" w:eastAsia="ko-KR"/>
        </w:rPr>
        <w:t>)</w:t>
      </w:r>
    </w:p>
    <w:p w14:paraId="62FACE90" w14:textId="77777777" w:rsidR="00CC75FB" w:rsidRPr="00F83D06" w:rsidRDefault="00CC75FB" w:rsidP="00074595">
      <w:pPr>
        <w:autoSpaceDE w:val="0"/>
        <w:autoSpaceDN w:val="0"/>
        <w:adjustRightInd w:val="0"/>
        <w:rPr>
          <w:rFonts w:ascii="DIN Next CYR" w:eastAsia="Batang" w:hAnsi="DIN Next CYR"/>
          <w:b/>
          <w:bCs/>
          <w:color w:val="FF0000"/>
          <w:lang w:val="en-GB" w:eastAsia="ko-KR"/>
        </w:rPr>
      </w:pPr>
    </w:p>
    <w:p w14:paraId="25C8AD91" w14:textId="42810755" w:rsidR="009B5CD0" w:rsidRPr="00F83D06" w:rsidRDefault="00040456" w:rsidP="009B5CD0">
      <w:pPr>
        <w:pStyle w:val="HTML"/>
        <w:shd w:val="clear" w:color="auto" w:fill="FFFFFF"/>
        <w:jc w:val="center"/>
        <w:rPr>
          <w:rFonts w:ascii="DIN Next CYR" w:hAnsi="DIN Next CYR" w:cs="Times New Roman"/>
          <w:b/>
          <w:bCs/>
          <w:sz w:val="24"/>
          <w:szCs w:val="24"/>
          <w:lang w:val="en-GB"/>
        </w:rPr>
      </w:pPr>
      <w:r w:rsidRPr="00F83D06">
        <w:rPr>
          <w:rFonts w:ascii="DIN Next CYR" w:hAnsi="DIN Next CYR" w:cs="Times New Roman"/>
          <w:b/>
          <w:sz w:val="24"/>
          <w:szCs w:val="24"/>
          <w:lang w:val="en-GB"/>
        </w:rPr>
        <w:t>ASSESSMENT OF THE DRIVER'S IMPACT ON ROAD SAFETY</w:t>
      </w:r>
    </w:p>
    <w:p w14:paraId="1EB76832" w14:textId="77777777" w:rsidR="009B5CD0" w:rsidRPr="00F83D06" w:rsidRDefault="009B5CD0" w:rsidP="009B5CD0">
      <w:pPr>
        <w:rPr>
          <w:rFonts w:ascii="DIN Next CYR" w:hAnsi="DIN Next CYR"/>
          <w:b/>
          <w:spacing w:val="-4"/>
          <w:sz w:val="20"/>
          <w:szCs w:val="20"/>
          <w:lang w:val="en-GB"/>
        </w:rPr>
      </w:pPr>
    </w:p>
    <w:p w14:paraId="10642493" w14:textId="23117172" w:rsidR="006504DD" w:rsidRPr="00F83D06" w:rsidRDefault="00040456" w:rsidP="006504DD">
      <w:pPr>
        <w:jc w:val="both"/>
        <w:rPr>
          <w:rFonts w:ascii="DIN Next CYR" w:hAnsi="DIN Next CYR"/>
          <w:b/>
          <w:spacing w:val="-4"/>
          <w:lang w:val="uk-UA"/>
        </w:rPr>
      </w:pPr>
      <w:r w:rsidRPr="00F83D06">
        <w:rPr>
          <w:rFonts w:ascii="DIN Next CYR" w:hAnsi="DIN Next CYR"/>
          <w:b/>
          <w:spacing w:val="-4"/>
          <w:lang w:val="en-GB"/>
        </w:rPr>
        <w:t>The article presents the results of a study of the impact of driver condition on road safety and directions for its improvement.</w:t>
      </w:r>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purpose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study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identify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causes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traffic</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accidents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and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identify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measures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aimed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improving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safety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main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task</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field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safety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minimize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accident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rate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and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reduce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severity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consequences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accidents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success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implementing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relevant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measures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determined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by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accuracy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identifying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areas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concentration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accidents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and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speed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implementing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effective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lastRenderedPageBreak/>
        <w:t>solutions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Improving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safety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is</w:t>
      </w:r>
      <w:proofErr w:type="spellEnd"/>
      <w:r w:rsidR="0074684E" w:rsidRPr="00F83D06">
        <w:rPr>
          <w:rFonts w:ascii="DIN Next CYR" w:hAnsi="DIN Next CYR"/>
          <w:b/>
          <w:spacing w:val="-4"/>
          <w:lang w:val="uk-UA"/>
        </w:rPr>
        <w:t xml:space="preserve"> a </w:t>
      </w:r>
      <w:proofErr w:type="spellStart"/>
      <w:r w:rsidR="0074684E" w:rsidRPr="00F83D06">
        <w:rPr>
          <w:rFonts w:ascii="DIN Next CYR" w:hAnsi="DIN Next CYR"/>
          <w:b/>
          <w:spacing w:val="-4"/>
          <w:lang w:val="uk-UA"/>
        </w:rPr>
        <w:t>global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priority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that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requires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comprehensive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solutions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This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means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developing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and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implementing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strategies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different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levels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from</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national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local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and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using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latest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methods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managing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transport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systems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work</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a </w:t>
      </w:r>
      <w:proofErr w:type="spellStart"/>
      <w:r w:rsidR="0074684E" w:rsidRPr="00F83D06">
        <w:rPr>
          <w:rFonts w:ascii="DIN Next CYR" w:hAnsi="DIN Next CYR"/>
          <w:b/>
          <w:spacing w:val="-4"/>
          <w:lang w:val="uk-UA"/>
        </w:rPr>
        <w:t>driver</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associated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with</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high</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risk</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Accidents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can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lead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not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only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significant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material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losses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but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also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human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casualties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evidenced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by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numerous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scientific</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studies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profession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a </w:t>
      </w:r>
      <w:proofErr w:type="spellStart"/>
      <w:r w:rsidR="0074684E" w:rsidRPr="00F83D06">
        <w:rPr>
          <w:rFonts w:ascii="DIN Next CYR" w:hAnsi="DIN Next CYR"/>
          <w:b/>
          <w:spacing w:val="-4"/>
          <w:lang w:val="uk-UA"/>
        </w:rPr>
        <w:t>driver</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places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high</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demands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psychophysiological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state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a </w:t>
      </w:r>
      <w:proofErr w:type="spellStart"/>
      <w:r w:rsidR="0074684E" w:rsidRPr="00F83D06">
        <w:rPr>
          <w:rFonts w:ascii="DIN Next CYR" w:hAnsi="DIN Next CYR"/>
          <w:b/>
          <w:spacing w:val="-4"/>
          <w:lang w:val="uk-UA"/>
        </w:rPr>
        <w:t>person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Insufficient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development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these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qualities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some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drivers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can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negatively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affect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safety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context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ensuring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road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safety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assessment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psychological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characteristics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drivers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such</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emotional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stability</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risk-taking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self-control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and</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normative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behavior</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great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importance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Effective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psychophysiological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selection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drivers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taking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into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account</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these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factors</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can</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contribute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to</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reducing</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the</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level</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of</w:t>
      </w:r>
      <w:proofErr w:type="spellEnd"/>
      <w:r w:rsidR="0074684E" w:rsidRPr="00F83D06">
        <w:rPr>
          <w:rFonts w:ascii="DIN Next CYR" w:hAnsi="DIN Next CYR"/>
          <w:b/>
          <w:spacing w:val="-4"/>
          <w:lang w:val="uk-UA"/>
        </w:rPr>
        <w:t xml:space="preserve"> </w:t>
      </w:r>
      <w:proofErr w:type="spellStart"/>
      <w:r w:rsidR="0074684E" w:rsidRPr="00F83D06">
        <w:rPr>
          <w:rFonts w:ascii="DIN Next CYR" w:hAnsi="DIN Next CYR"/>
          <w:b/>
          <w:spacing w:val="-4"/>
          <w:lang w:val="uk-UA"/>
        </w:rPr>
        <w:t>accident</w:t>
      </w:r>
      <w:bookmarkStart w:id="5" w:name="_GoBack"/>
      <w:bookmarkEnd w:id="5"/>
      <w:r w:rsidR="0074684E" w:rsidRPr="00F83D06">
        <w:rPr>
          <w:rFonts w:ascii="DIN Next CYR" w:hAnsi="DIN Next CYR"/>
          <w:b/>
          <w:spacing w:val="-4"/>
          <w:lang w:val="uk-UA"/>
        </w:rPr>
        <w:t>s</w:t>
      </w:r>
      <w:proofErr w:type="spellEnd"/>
      <w:r w:rsidR="0074684E" w:rsidRPr="00F83D06">
        <w:rPr>
          <w:rFonts w:ascii="DIN Next CYR" w:hAnsi="DIN Next CYR"/>
          <w:b/>
          <w:spacing w:val="-4"/>
          <w:lang w:val="uk-UA"/>
        </w:rPr>
        <w:t>.</w:t>
      </w:r>
    </w:p>
    <w:p w14:paraId="59B1085C" w14:textId="29B01C27" w:rsidR="00CC75FB" w:rsidRDefault="00942461" w:rsidP="00040456">
      <w:pPr>
        <w:jc w:val="both"/>
        <w:rPr>
          <w:rFonts w:ascii="DIN Next CYR" w:hAnsi="DIN Next CYR"/>
          <w:b/>
          <w:lang w:val="en-GB"/>
        </w:rPr>
      </w:pPr>
      <w:r w:rsidRPr="00F83D06">
        <w:rPr>
          <w:rFonts w:ascii="DIN Next CYR" w:hAnsi="DIN Next CYR"/>
          <w:b/>
          <w:i/>
          <w:lang w:val="en-GB"/>
        </w:rPr>
        <w:t>Keywords:</w:t>
      </w:r>
      <w:r w:rsidRPr="00F83D06">
        <w:rPr>
          <w:rFonts w:ascii="DIN Next CYR" w:hAnsi="DIN Next CYR"/>
          <w:b/>
          <w:lang w:val="en-GB"/>
        </w:rPr>
        <w:t xml:space="preserve"> </w:t>
      </w:r>
      <w:r w:rsidR="00040456" w:rsidRPr="00F83D06">
        <w:rPr>
          <w:rFonts w:ascii="DIN Next CYR" w:hAnsi="DIN Next CYR"/>
          <w:b/>
          <w:lang w:val="en-GB"/>
        </w:rPr>
        <w:t>traffic safety</w:t>
      </w:r>
      <w:r w:rsidR="00584991" w:rsidRPr="00F83D06">
        <w:rPr>
          <w:rFonts w:ascii="DIN Next CYR" w:hAnsi="DIN Next CYR"/>
          <w:b/>
          <w:lang w:val="en-GB"/>
        </w:rPr>
        <w:t xml:space="preserve">, </w:t>
      </w:r>
      <w:r w:rsidR="00040456" w:rsidRPr="00F83D06">
        <w:rPr>
          <w:rFonts w:ascii="DIN Next CYR" w:hAnsi="DIN Next CYR"/>
          <w:b/>
          <w:lang w:val="en-GB"/>
        </w:rPr>
        <w:t>road accidents,</w:t>
      </w:r>
      <w:r w:rsidR="00040456" w:rsidRPr="00F83D06">
        <w:rPr>
          <w:rFonts w:ascii="DIN Next CYR" w:hAnsi="DIN Next CYR"/>
          <w:b/>
          <w:lang w:val="uk-UA"/>
        </w:rPr>
        <w:t xml:space="preserve"> </w:t>
      </w:r>
      <w:r w:rsidR="00040456" w:rsidRPr="00F83D06">
        <w:rPr>
          <w:rFonts w:ascii="DIN Next CYR" w:hAnsi="DIN Next CYR"/>
          <w:b/>
          <w:lang w:val="en-GB"/>
        </w:rPr>
        <w:t>road users,</w:t>
      </w:r>
      <w:r w:rsidR="00040456" w:rsidRPr="00F83D06">
        <w:rPr>
          <w:rFonts w:ascii="DIN Next CYR" w:hAnsi="DIN Next CYR"/>
          <w:b/>
          <w:lang w:val="uk-UA"/>
        </w:rPr>
        <w:t xml:space="preserve"> </w:t>
      </w:r>
      <w:r w:rsidR="00040456" w:rsidRPr="00F83D06">
        <w:rPr>
          <w:rFonts w:ascii="DIN Next CYR" w:hAnsi="DIN Next CYR"/>
          <w:b/>
          <w:lang w:val="en-GB"/>
        </w:rPr>
        <w:t>accident rate,</w:t>
      </w:r>
      <w:r w:rsidR="00040456" w:rsidRPr="00F83D06">
        <w:rPr>
          <w:rFonts w:ascii="DIN Next CYR" w:hAnsi="DIN Next CYR"/>
          <w:b/>
          <w:lang w:val="uk-UA"/>
        </w:rPr>
        <w:t xml:space="preserve"> </w:t>
      </w:r>
      <w:r w:rsidR="00040456" w:rsidRPr="00F83D06">
        <w:rPr>
          <w:rFonts w:ascii="DIN Next CYR" w:hAnsi="DIN Next CYR"/>
          <w:b/>
          <w:lang w:val="en-GB"/>
        </w:rPr>
        <w:t>vehicle drivers,</w:t>
      </w:r>
      <w:r w:rsidR="00040456" w:rsidRPr="00F83D06">
        <w:rPr>
          <w:rFonts w:ascii="DIN Next CYR" w:hAnsi="DIN Next CYR"/>
          <w:b/>
          <w:lang w:val="uk-UA"/>
        </w:rPr>
        <w:t xml:space="preserve"> </w:t>
      </w:r>
      <w:r w:rsidR="00040456" w:rsidRPr="00F83D06">
        <w:rPr>
          <w:rFonts w:ascii="DIN Next CYR" w:hAnsi="DIN Next CYR"/>
          <w:b/>
          <w:lang w:val="en-GB"/>
        </w:rPr>
        <w:t>driver's psychophysiological state.</w:t>
      </w:r>
    </w:p>
    <w:p w14:paraId="6434C308" w14:textId="3C090E85" w:rsidR="00F83D06" w:rsidRPr="00F83D06" w:rsidRDefault="00F83D06" w:rsidP="00040456">
      <w:pPr>
        <w:jc w:val="both"/>
        <w:rPr>
          <w:rFonts w:ascii="DIN Next CYR" w:hAnsi="DIN Next CYR"/>
          <w:bCs/>
          <w:color w:val="FF0000"/>
          <w:lang w:val="en-GB"/>
        </w:rPr>
      </w:pPr>
      <w:r w:rsidRPr="00F83D06">
        <w:rPr>
          <w:rFonts w:ascii="DIN Next CYR" w:hAnsi="DIN Next CYR"/>
          <w:bCs/>
          <w:lang w:val="en-GB"/>
        </w:rPr>
        <w:t>______________________________________________________________</w:t>
      </w:r>
      <w:r>
        <w:rPr>
          <w:rFonts w:ascii="DIN Next CYR" w:hAnsi="DIN Next CYR"/>
          <w:bCs/>
          <w:lang w:val="en-GB"/>
        </w:rPr>
        <w:t>___</w:t>
      </w:r>
    </w:p>
    <w:sectPr w:rsidR="00F83D06" w:rsidRPr="00F83D06" w:rsidSect="0026675D">
      <w:type w:val="continuous"/>
      <w:pgSz w:w="10319" w:h="14572" w:code="13"/>
      <w:pgMar w:top="1134" w:right="138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IN Next CYR">
    <w:panose1 w:val="020B0503020203050203"/>
    <w:charset w:val="00"/>
    <w:family w:val="swiss"/>
    <w:notTrueType/>
    <w:pitch w:val="variable"/>
    <w:sig w:usb0="A00002AF" w:usb1="5000205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358"/>
    <w:multiLevelType w:val="multilevel"/>
    <w:tmpl w:val="09A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D1F37"/>
    <w:multiLevelType w:val="hybridMultilevel"/>
    <w:tmpl w:val="1156878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7B5E"/>
    <w:multiLevelType w:val="multilevel"/>
    <w:tmpl w:val="2F5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1018C"/>
    <w:multiLevelType w:val="hybridMultilevel"/>
    <w:tmpl w:val="0122BE1A"/>
    <w:lvl w:ilvl="0" w:tplc="5FDAAC1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37D473A"/>
    <w:multiLevelType w:val="hybridMultilevel"/>
    <w:tmpl w:val="9E0A8DA0"/>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48957A0"/>
    <w:multiLevelType w:val="hybridMultilevel"/>
    <w:tmpl w:val="BB96E4C4"/>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A7A4509"/>
    <w:multiLevelType w:val="hybridMultilevel"/>
    <w:tmpl w:val="F8BE2D1A"/>
    <w:lvl w:ilvl="0" w:tplc="37F625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E647EA6"/>
    <w:multiLevelType w:val="hybridMultilevel"/>
    <w:tmpl w:val="105008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57475F"/>
    <w:multiLevelType w:val="multilevel"/>
    <w:tmpl w:val="B47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6441F"/>
    <w:multiLevelType w:val="multilevel"/>
    <w:tmpl w:val="3E1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31224"/>
    <w:multiLevelType w:val="multilevel"/>
    <w:tmpl w:val="59BE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36F6F"/>
    <w:multiLevelType w:val="hybridMultilevel"/>
    <w:tmpl w:val="4E848274"/>
    <w:lvl w:ilvl="0" w:tplc="CFFA58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F553C0"/>
    <w:multiLevelType w:val="multilevel"/>
    <w:tmpl w:val="85AE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6706E"/>
    <w:multiLevelType w:val="multilevel"/>
    <w:tmpl w:val="E62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632EB"/>
    <w:multiLevelType w:val="hybridMultilevel"/>
    <w:tmpl w:val="4F7A77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506D21"/>
    <w:multiLevelType w:val="multilevel"/>
    <w:tmpl w:val="D094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B0114"/>
    <w:multiLevelType w:val="multilevel"/>
    <w:tmpl w:val="FDCE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A4ABB"/>
    <w:multiLevelType w:val="multilevel"/>
    <w:tmpl w:val="721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97E2F"/>
    <w:multiLevelType w:val="multilevel"/>
    <w:tmpl w:val="7088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43E97"/>
    <w:multiLevelType w:val="multilevel"/>
    <w:tmpl w:val="CC24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467D5"/>
    <w:multiLevelType w:val="hybridMultilevel"/>
    <w:tmpl w:val="242E5D3A"/>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6D495F85"/>
    <w:multiLevelType w:val="multilevel"/>
    <w:tmpl w:val="821C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3"/>
  </w:num>
  <w:num w:numId="4">
    <w:abstractNumId w:val="4"/>
  </w:num>
  <w:num w:numId="5">
    <w:abstractNumId w:val="5"/>
  </w:num>
  <w:num w:numId="6">
    <w:abstractNumId w:val="11"/>
  </w:num>
  <w:num w:numId="7">
    <w:abstractNumId w:val="1"/>
  </w:num>
  <w:num w:numId="8">
    <w:abstractNumId w:val="15"/>
  </w:num>
  <w:num w:numId="9">
    <w:abstractNumId w:val="16"/>
  </w:num>
  <w:num w:numId="10">
    <w:abstractNumId w:val="7"/>
  </w:num>
  <w:num w:numId="11">
    <w:abstractNumId w:val="2"/>
  </w:num>
  <w:num w:numId="12">
    <w:abstractNumId w:val="18"/>
  </w:num>
  <w:num w:numId="13">
    <w:abstractNumId w:val="10"/>
  </w:num>
  <w:num w:numId="14">
    <w:abstractNumId w:val="21"/>
  </w:num>
  <w:num w:numId="15">
    <w:abstractNumId w:val="8"/>
  </w:num>
  <w:num w:numId="16">
    <w:abstractNumId w:val="0"/>
  </w:num>
  <w:num w:numId="17">
    <w:abstractNumId w:val="19"/>
  </w:num>
  <w:num w:numId="18">
    <w:abstractNumId w:val="12"/>
  </w:num>
  <w:num w:numId="19">
    <w:abstractNumId w:val="13"/>
  </w:num>
  <w:num w:numId="20">
    <w:abstractNumId w:val="9"/>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9D"/>
    <w:rsid w:val="0001632E"/>
    <w:rsid w:val="0002360F"/>
    <w:rsid w:val="00040456"/>
    <w:rsid w:val="00046DF2"/>
    <w:rsid w:val="00064CFA"/>
    <w:rsid w:val="000728A9"/>
    <w:rsid w:val="00074595"/>
    <w:rsid w:val="000956A8"/>
    <w:rsid w:val="000962EE"/>
    <w:rsid w:val="000974ED"/>
    <w:rsid w:val="000B208B"/>
    <w:rsid w:val="000C29A0"/>
    <w:rsid w:val="000C32C3"/>
    <w:rsid w:val="000C658B"/>
    <w:rsid w:val="000D3031"/>
    <w:rsid w:val="000D3375"/>
    <w:rsid w:val="000D792E"/>
    <w:rsid w:val="00132D52"/>
    <w:rsid w:val="0014727F"/>
    <w:rsid w:val="00147624"/>
    <w:rsid w:val="00150B0D"/>
    <w:rsid w:val="00157924"/>
    <w:rsid w:val="00167DEF"/>
    <w:rsid w:val="00180D53"/>
    <w:rsid w:val="00184380"/>
    <w:rsid w:val="00190DA0"/>
    <w:rsid w:val="001A201C"/>
    <w:rsid w:val="001A6C96"/>
    <w:rsid w:val="001B216D"/>
    <w:rsid w:val="001B2D37"/>
    <w:rsid w:val="001B6833"/>
    <w:rsid w:val="001B7058"/>
    <w:rsid w:val="001E0A46"/>
    <w:rsid w:val="001F2259"/>
    <w:rsid w:val="001F5534"/>
    <w:rsid w:val="001F593D"/>
    <w:rsid w:val="00211B38"/>
    <w:rsid w:val="00214D58"/>
    <w:rsid w:val="00215451"/>
    <w:rsid w:val="0021660F"/>
    <w:rsid w:val="00222ABA"/>
    <w:rsid w:val="00222D9D"/>
    <w:rsid w:val="00223676"/>
    <w:rsid w:val="0024786C"/>
    <w:rsid w:val="00251D54"/>
    <w:rsid w:val="00252E8F"/>
    <w:rsid w:val="0026675D"/>
    <w:rsid w:val="00271EFC"/>
    <w:rsid w:val="002723FF"/>
    <w:rsid w:val="002749CB"/>
    <w:rsid w:val="0027683A"/>
    <w:rsid w:val="00282242"/>
    <w:rsid w:val="00283949"/>
    <w:rsid w:val="0028632B"/>
    <w:rsid w:val="0029336D"/>
    <w:rsid w:val="0029607B"/>
    <w:rsid w:val="002B27D6"/>
    <w:rsid w:val="002B7AE3"/>
    <w:rsid w:val="002D5BE6"/>
    <w:rsid w:val="002D6A24"/>
    <w:rsid w:val="002E3873"/>
    <w:rsid w:val="002F30E1"/>
    <w:rsid w:val="002F45D7"/>
    <w:rsid w:val="00307871"/>
    <w:rsid w:val="003124CE"/>
    <w:rsid w:val="00320F50"/>
    <w:rsid w:val="00323682"/>
    <w:rsid w:val="00343CE0"/>
    <w:rsid w:val="00361ACD"/>
    <w:rsid w:val="0036341C"/>
    <w:rsid w:val="00370364"/>
    <w:rsid w:val="003765B4"/>
    <w:rsid w:val="00383D49"/>
    <w:rsid w:val="00386728"/>
    <w:rsid w:val="00391798"/>
    <w:rsid w:val="00395411"/>
    <w:rsid w:val="00397F6C"/>
    <w:rsid w:val="003A4D5C"/>
    <w:rsid w:val="003B1B16"/>
    <w:rsid w:val="003B79C2"/>
    <w:rsid w:val="003C0E75"/>
    <w:rsid w:val="003D2BBE"/>
    <w:rsid w:val="003F08CF"/>
    <w:rsid w:val="003F09AD"/>
    <w:rsid w:val="00401A84"/>
    <w:rsid w:val="00401B3A"/>
    <w:rsid w:val="004046F7"/>
    <w:rsid w:val="00404FDA"/>
    <w:rsid w:val="00411029"/>
    <w:rsid w:val="00411C96"/>
    <w:rsid w:val="00412FF7"/>
    <w:rsid w:val="0042466A"/>
    <w:rsid w:val="00434314"/>
    <w:rsid w:val="004453DA"/>
    <w:rsid w:val="00450CF9"/>
    <w:rsid w:val="0047451A"/>
    <w:rsid w:val="004858CD"/>
    <w:rsid w:val="004A3A35"/>
    <w:rsid w:val="004A3BD1"/>
    <w:rsid w:val="004C300A"/>
    <w:rsid w:val="004C334F"/>
    <w:rsid w:val="004D3DBA"/>
    <w:rsid w:val="004E0EF8"/>
    <w:rsid w:val="004E5DC9"/>
    <w:rsid w:val="004F0977"/>
    <w:rsid w:val="00503C38"/>
    <w:rsid w:val="005106BA"/>
    <w:rsid w:val="00513377"/>
    <w:rsid w:val="00517C09"/>
    <w:rsid w:val="005255EA"/>
    <w:rsid w:val="005354AE"/>
    <w:rsid w:val="005464CC"/>
    <w:rsid w:val="00550710"/>
    <w:rsid w:val="00552994"/>
    <w:rsid w:val="00554191"/>
    <w:rsid w:val="00554245"/>
    <w:rsid w:val="005610F5"/>
    <w:rsid w:val="005663EF"/>
    <w:rsid w:val="00567B3C"/>
    <w:rsid w:val="00576964"/>
    <w:rsid w:val="005774CA"/>
    <w:rsid w:val="00584991"/>
    <w:rsid w:val="00591A2D"/>
    <w:rsid w:val="00596A16"/>
    <w:rsid w:val="005B486A"/>
    <w:rsid w:val="005B69EE"/>
    <w:rsid w:val="005C7514"/>
    <w:rsid w:val="005D5BA2"/>
    <w:rsid w:val="005E189E"/>
    <w:rsid w:val="005E46E8"/>
    <w:rsid w:val="005F0C2F"/>
    <w:rsid w:val="006028F8"/>
    <w:rsid w:val="006076C4"/>
    <w:rsid w:val="006234D0"/>
    <w:rsid w:val="0062455B"/>
    <w:rsid w:val="006254C1"/>
    <w:rsid w:val="006359D3"/>
    <w:rsid w:val="00647EAF"/>
    <w:rsid w:val="006504DD"/>
    <w:rsid w:val="00652979"/>
    <w:rsid w:val="00660AF3"/>
    <w:rsid w:val="006630E2"/>
    <w:rsid w:val="006636EE"/>
    <w:rsid w:val="00677F4D"/>
    <w:rsid w:val="00684260"/>
    <w:rsid w:val="00686829"/>
    <w:rsid w:val="006926DF"/>
    <w:rsid w:val="006B379B"/>
    <w:rsid w:val="006B4695"/>
    <w:rsid w:val="006B486A"/>
    <w:rsid w:val="006C1F3A"/>
    <w:rsid w:val="006C2ABD"/>
    <w:rsid w:val="006E4742"/>
    <w:rsid w:val="006F3519"/>
    <w:rsid w:val="00704D54"/>
    <w:rsid w:val="00711EF5"/>
    <w:rsid w:val="007122E3"/>
    <w:rsid w:val="00716073"/>
    <w:rsid w:val="007303CC"/>
    <w:rsid w:val="00731BA7"/>
    <w:rsid w:val="007328A2"/>
    <w:rsid w:val="00735E8D"/>
    <w:rsid w:val="0074684E"/>
    <w:rsid w:val="00752688"/>
    <w:rsid w:val="007650EA"/>
    <w:rsid w:val="00770BA2"/>
    <w:rsid w:val="0077347F"/>
    <w:rsid w:val="007863C9"/>
    <w:rsid w:val="007A757F"/>
    <w:rsid w:val="007A761A"/>
    <w:rsid w:val="007A7727"/>
    <w:rsid w:val="007C6CFB"/>
    <w:rsid w:val="007D43B0"/>
    <w:rsid w:val="007E014F"/>
    <w:rsid w:val="007E5AA9"/>
    <w:rsid w:val="007E78F9"/>
    <w:rsid w:val="007F33DD"/>
    <w:rsid w:val="008026F4"/>
    <w:rsid w:val="00805AB2"/>
    <w:rsid w:val="00813B25"/>
    <w:rsid w:val="00827A01"/>
    <w:rsid w:val="008368C8"/>
    <w:rsid w:val="008430FC"/>
    <w:rsid w:val="008516B3"/>
    <w:rsid w:val="0086552B"/>
    <w:rsid w:val="00876AE2"/>
    <w:rsid w:val="008A0700"/>
    <w:rsid w:val="008B6BC3"/>
    <w:rsid w:val="008C4022"/>
    <w:rsid w:val="008C73E8"/>
    <w:rsid w:val="008C7895"/>
    <w:rsid w:val="008D37DE"/>
    <w:rsid w:val="008D3BE2"/>
    <w:rsid w:val="008D3CC2"/>
    <w:rsid w:val="008D513F"/>
    <w:rsid w:val="008D60C9"/>
    <w:rsid w:val="008E07E2"/>
    <w:rsid w:val="008E4295"/>
    <w:rsid w:val="008E44D9"/>
    <w:rsid w:val="008F6C72"/>
    <w:rsid w:val="00904936"/>
    <w:rsid w:val="009138F9"/>
    <w:rsid w:val="00913C4C"/>
    <w:rsid w:val="00913D4E"/>
    <w:rsid w:val="00922828"/>
    <w:rsid w:val="00942461"/>
    <w:rsid w:val="00950A87"/>
    <w:rsid w:val="00957006"/>
    <w:rsid w:val="00966B66"/>
    <w:rsid w:val="00970A73"/>
    <w:rsid w:val="0097597F"/>
    <w:rsid w:val="009806E3"/>
    <w:rsid w:val="00990995"/>
    <w:rsid w:val="009A51C8"/>
    <w:rsid w:val="009A7A07"/>
    <w:rsid w:val="009B5CD0"/>
    <w:rsid w:val="009B5EE7"/>
    <w:rsid w:val="009C04C8"/>
    <w:rsid w:val="009C64BB"/>
    <w:rsid w:val="009F5DAD"/>
    <w:rsid w:val="009F7DC1"/>
    <w:rsid w:val="00A023DA"/>
    <w:rsid w:val="00A035E6"/>
    <w:rsid w:val="00A03980"/>
    <w:rsid w:val="00A0681F"/>
    <w:rsid w:val="00A14E84"/>
    <w:rsid w:val="00A1625D"/>
    <w:rsid w:val="00A20408"/>
    <w:rsid w:val="00A24771"/>
    <w:rsid w:val="00A34B29"/>
    <w:rsid w:val="00A35094"/>
    <w:rsid w:val="00A527D6"/>
    <w:rsid w:val="00A56310"/>
    <w:rsid w:val="00A60EB0"/>
    <w:rsid w:val="00A61080"/>
    <w:rsid w:val="00A74433"/>
    <w:rsid w:val="00A755AA"/>
    <w:rsid w:val="00A82091"/>
    <w:rsid w:val="00AA71C9"/>
    <w:rsid w:val="00AC47E8"/>
    <w:rsid w:val="00AC726C"/>
    <w:rsid w:val="00AD4334"/>
    <w:rsid w:val="00AE1D7A"/>
    <w:rsid w:val="00AF0F50"/>
    <w:rsid w:val="00AF5952"/>
    <w:rsid w:val="00AF6374"/>
    <w:rsid w:val="00AF6A8C"/>
    <w:rsid w:val="00B055DF"/>
    <w:rsid w:val="00B1099A"/>
    <w:rsid w:val="00B13ED1"/>
    <w:rsid w:val="00B176DA"/>
    <w:rsid w:val="00B24A38"/>
    <w:rsid w:val="00B32563"/>
    <w:rsid w:val="00B44937"/>
    <w:rsid w:val="00B5783C"/>
    <w:rsid w:val="00B60101"/>
    <w:rsid w:val="00B618EB"/>
    <w:rsid w:val="00B652C2"/>
    <w:rsid w:val="00B72DAE"/>
    <w:rsid w:val="00B77FFB"/>
    <w:rsid w:val="00B86371"/>
    <w:rsid w:val="00B87D13"/>
    <w:rsid w:val="00B915B8"/>
    <w:rsid w:val="00B94EFA"/>
    <w:rsid w:val="00B97365"/>
    <w:rsid w:val="00BC1BE7"/>
    <w:rsid w:val="00BE107B"/>
    <w:rsid w:val="00BE20BF"/>
    <w:rsid w:val="00BF387B"/>
    <w:rsid w:val="00C10CD1"/>
    <w:rsid w:val="00C11607"/>
    <w:rsid w:val="00C11D60"/>
    <w:rsid w:val="00C15791"/>
    <w:rsid w:val="00C201C8"/>
    <w:rsid w:val="00C24A3D"/>
    <w:rsid w:val="00C25B52"/>
    <w:rsid w:val="00C5259C"/>
    <w:rsid w:val="00C534DB"/>
    <w:rsid w:val="00C53A27"/>
    <w:rsid w:val="00C55260"/>
    <w:rsid w:val="00C61001"/>
    <w:rsid w:val="00C70BD7"/>
    <w:rsid w:val="00C83BFB"/>
    <w:rsid w:val="00C9071D"/>
    <w:rsid w:val="00C912F8"/>
    <w:rsid w:val="00C943E5"/>
    <w:rsid w:val="00C96451"/>
    <w:rsid w:val="00C97EFC"/>
    <w:rsid w:val="00CA68AB"/>
    <w:rsid w:val="00CB1A87"/>
    <w:rsid w:val="00CB51C3"/>
    <w:rsid w:val="00CC06EE"/>
    <w:rsid w:val="00CC75FB"/>
    <w:rsid w:val="00CD2267"/>
    <w:rsid w:val="00CD7E54"/>
    <w:rsid w:val="00CE308C"/>
    <w:rsid w:val="00CE3485"/>
    <w:rsid w:val="00CE4F2F"/>
    <w:rsid w:val="00CE55E7"/>
    <w:rsid w:val="00CF75B2"/>
    <w:rsid w:val="00D006C0"/>
    <w:rsid w:val="00D11C8C"/>
    <w:rsid w:val="00D20220"/>
    <w:rsid w:val="00D2703C"/>
    <w:rsid w:val="00D31B1D"/>
    <w:rsid w:val="00D31F55"/>
    <w:rsid w:val="00D34F2B"/>
    <w:rsid w:val="00D458BC"/>
    <w:rsid w:val="00D4673C"/>
    <w:rsid w:val="00D469FD"/>
    <w:rsid w:val="00D524EF"/>
    <w:rsid w:val="00D64ED3"/>
    <w:rsid w:val="00D66D9E"/>
    <w:rsid w:val="00D67FCA"/>
    <w:rsid w:val="00D94123"/>
    <w:rsid w:val="00DB19E1"/>
    <w:rsid w:val="00DE3B2D"/>
    <w:rsid w:val="00DE58D9"/>
    <w:rsid w:val="00DE78EA"/>
    <w:rsid w:val="00E053F5"/>
    <w:rsid w:val="00E13C7B"/>
    <w:rsid w:val="00E17904"/>
    <w:rsid w:val="00E21C97"/>
    <w:rsid w:val="00E32A61"/>
    <w:rsid w:val="00E4525C"/>
    <w:rsid w:val="00E459FE"/>
    <w:rsid w:val="00E46732"/>
    <w:rsid w:val="00E47F9A"/>
    <w:rsid w:val="00E51D5E"/>
    <w:rsid w:val="00E52DC3"/>
    <w:rsid w:val="00E60C5B"/>
    <w:rsid w:val="00E656E0"/>
    <w:rsid w:val="00E71B21"/>
    <w:rsid w:val="00E7336C"/>
    <w:rsid w:val="00EA0750"/>
    <w:rsid w:val="00EA7755"/>
    <w:rsid w:val="00EB6904"/>
    <w:rsid w:val="00EC2C99"/>
    <w:rsid w:val="00ED0D00"/>
    <w:rsid w:val="00ED430B"/>
    <w:rsid w:val="00ED4D59"/>
    <w:rsid w:val="00ED64F9"/>
    <w:rsid w:val="00EE2D91"/>
    <w:rsid w:val="00EE55A5"/>
    <w:rsid w:val="00EE5940"/>
    <w:rsid w:val="00EE79DC"/>
    <w:rsid w:val="00EF01B8"/>
    <w:rsid w:val="00EF3170"/>
    <w:rsid w:val="00EF51E1"/>
    <w:rsid w:val="00F04981"/>
    <w:rsid w:val="00F21DD1"/>
    <w:rsid w:val="00F22372"/>
    <w:rsid w:val="00F24061"/>
    <w:rsid w:val="00F35D3A"/>
    <w:rsid w:val="00F40EE5"/>
    <w:rsid w:val="00F536F8"/>
    <w:rsid w:val="00F62346"/>
    <w:rsid w:val="00F72EAD"/>
    <w:rsid w:val="00F82DA3"/>
    <w:rsid w:val="00F83D06"/>
    <w:rsid w:val="00F862CA"/>
    <w:rsid w:val="00F87F59"/>
    <w:rsid w:val="00F90336"/>
    <w:rsid w:val="00F949D7"/>
    <w:rsid w:val="00F97F8E"/>
    <w:rsid w:val="00FB3313"/>
    <w:rsid w:val="00FB512A"/>
    <w:rsid w:val="00FB7757"/>
    <w:rsid w:val="00FC148F"/>
    <w:rsid w:val="00FD174B"/>
    <w:rsid w:val="00FE24E8"/>
    <w:rsid w:val="00FF1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9639"/>
  <w15:docId w15:val="{F98CA66C-2DFA-4494-8DE1-8170494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spacing w:line="480" w:lineRule="auto"/>
      <w:ind w:firstLine="357"/>
      <w:jc w:val="both"/>
      <w:outlineLvl w:val="0"/>
    </w:pPr>
    <w:rPr>
      <w:b/>
      <w:bCs/>
      <w:sz w:val="20"/>
      <w:lang w:val="uk-UA"/>
    </w:rPr>
  </w:style>
  <w:style w:type="paragraph" w:styleId="2">
    <w:name w:val="heading 2"/>
    <w:basedOn w:val="a"/>
    <w:next w:val="a"/>
    <w:qFormat/>
    <w:pPr>
      <w:keepNext/>
      <w:outlineLvl w:val="1"/>
    </w:pPr>
    <w:rPr>
      <w:b/>
      <w:bCs/>
      <w:sz w:val="20"/>
      <w:lang w:val="uk-UA"/>
    </w:rPr>
  </w:style>
  <w:style w:type="paragraph" w:styleId="3">
    <w:name w:val="heading 3"/>
    <w:basedOn w:val="a"/>
    <w:next w:val="a"/>
    <w:qFormat/>
    <w:pPr>
      <w:keepNext/>
      <w:outlineLvl w:val="2"/>
    </w:pPr>
    <w:rPr>
      <w:b/>
      <w:bCs/>
    </w:rPr>
  </w:style>
  <w:style w:type="paragraph" w:styleId="4">
    <w:name w:val="heading 4"/>
    <w:basedOn w:val="a"/>
    <w:next w:val="a"/>
    <w:qFormat/>
    <w:pPr>
      <w:keepNext/>
      <w:widowControl w:val="0"/>
      <w:spacing w:before="240" w:after="60"/>
      <w:outlineLvl w:val="3"/>
    </w:pPr>
    <w:rPr>
      <w:b/>
      <w:bCs/>
      <w:sz w:val="28"/>
      <w:szCs w:val="28"/>
      <w:lang w:val="uk-UA"/>
    </w:rPr>
  </w:style>
  <w:style w:type="paragraph" w:styleId="5">
    <w:name w:val="heading 5"/>
    <w:basedOn w:val="a"/>
    <w:next w:val="a"/>
    <w:qFormat/>
    <w:pPr>
      <w:keepNext/>
      <w:spacing w:line="360" w:lineRule="auto"/>
      <w:ind w:right="-1"/>
      <w:jc w:val="both"/>
      <w:outlineLvl w:val="4"/>
    </w:pPr>
    <w:rPr>
      <w:sz w:val="28"/>
      <w:szCs w:val="20"/>
      <w:lang w:val="uk-UA"/>
    </w:rPr>
  </w:style>
  <w:style w:type="paragraph" w:styleId="6">
    <w:name w:val="heading 6"/>
    <w:basedOn w:val="a"/>
    <w:next w:val="a"/>
    <w:qFormat/>
    <w:pPr>
      <w:keepNext/>
      <w:widowControl w:val="0"/>
      <w:ind w:right="-115"/>
      <w:jc w:val="center"/>
      <w:outlineLvl w:val="5"/>
    </w:pPr>
    <w:rPr>
      <w:bCs/>
      <w:sz w:val="28"/>
      <w:szCs w:val="20"/>
      <w:lang w:val="uk-UA"/>
    </w:rPr>
  </w:style>
  <w:style w:type="paragraph" w:styleId="7">
    <w:name w:val="heading 7"/>
    <w:basedOn w:val="a"/>
    <w:next w:val="a"/>
    <w:qFormat/>
    <w:pPr>
      <w:widowControl w:val="0"/>
      <w:spacing w:before="240" w:after="60"/>
      <w:outlineLvl w:val="6"/>
    </w:pPr>
    <w:rPr>
      <w:lang w:val="uk-UA"/>
    </w:rPr>
  </w:style>
  <w:style w:type="paragraph" w:styleId="8">
    <w:name w:val="heading 8"/>
    <w:basedOn w:val="a"/>
    <w:next w:val="a"/>
    <w:qFormat/>
    <w:pPr>
      <w:widowControl w:val="0"/>
      <w:spacing w:before="240" w:after="60"/>
      <w:outlineLvl w:val="7"/>
    </w:pPr>
    <w:rPr>
      <w:i/>
      <w:iCs/>
      <w:lang w:val="uk-UA"/>
    </w:rPr>
  </w:style>
  <w:style w:type="paragraph" w:styleId="9">
    <w:name w:val="heading 9"/>
    <w:basedOn w:val="a"/>
    <w:next w:val="a"/>
    <w:qFormat/>
    <w:pPr>
      <w:spacing w:before="240" w:after="60"/>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80"/>
      <w:jc w:val="both"/>
    </w:pPr>
    <w:rPr>
      <w:sz w:val="20"/>
      <w:lang w:val="uk-UA"/>
    </w:rPr>
  </w:style>
  <w:style w:type="paragraph" w:styleId="30">
    <w:name w:val="Body Text Indent 3"/>
    <w:basedOn w:val="a"/>
    <w:pPr>
      <w:spacing w:line="360" w:lineRule="auto"/>
      <w:ind w:firstLine="567"/>
      <w:jc w:val="both"/>
    </w:pPr>
    <w:rPr>
      <w:color w:val="000000"/>
      <w:sz w:val="28"/>
      <w:lang w:val="uk-UA"/>
    </w:rPr>
  </w:style>
  <w:style w:type="paragraph" w:styleId="20">
    <w:name w:val="Body Text Indent 2"/>
    <w:basedOn w:val="a"/>
    <w:pPr>
      <w:ind w:firstLine="180"/>
      <w:jc w:val="center"/>
    </w:pPr>
    <w:rPr>
      <w:sz w:val="20"/>
      <w:lang w:val="uk-UA"/>
    </w:rPr>
  </w:style>
  <w:style w:type="paragraph" w:styleId="a4">
    <w:name w:val="Title"/>
    <w:basedOn w:val="a"/>
    <w:qFormat/>
    <w:pPr>
      <w:widowControl w:val="0"/>
      <w:autoSpaceDE w:val="0"/>
      <w:autoSpaceDN w:val="0"/>
      <w:adjustRightInd w:val="0"/>
      <w:spacing w:before="120" w:after="120" w:line="360" w:lineRule="auto"/>
      <w:jc w:val="center"/>
    </w:pPr>
    <w:rPr>
      <w:b/>
      <w:color w:val="000000"/>
      <w:sz w:val="28"/>
      <w:szCs w:val="28"/>
      <w:lang w:val="uk-UA"/>
    </w:rPr>
  </w:style>
  <w:style w:type="character" w:styleId="a5">
    <w:name w:val="Strong"/>
    <w:uiPriority w:val="22"/>
    <w:qFormat/>
    <w:rPr>
      <w:b/>
      <w:bCs/>
    </w:rPr>
  </w:style>
  <w:style w:type="paragraph" w:customStyle="1" w:styleId="21">
    <w:name w:val="Основной текст 21"/>
    <w:basedOn w:val="a"/>
    <w:pPr>
      <w:widowControl w:val="0"/>
      <w:ind w:firstLine="720"/>
      <w:jc w:val="both"/>
    </w:pPr>
    <w:rPr>
      <w:sz w:val="28"/>
      <w:szCs w:val="20"/>
      <w:lang w:val="uk-UA"/>
    </w:rPr>
  </w:style>
  <w:style w:type="paragraph" w:styleId="a6">
    <w:name w:val="Body Text"/>
    <w:basedOn w:val="a"/>
    <w:pPr>
      <w:widowControl w:val="0"/>
      <w:jc w:val="both"/>
    </w:pPr>
    <w:rPr>
      <w:sz w:val="28"/>
      <w:szCs w:val="20"/>
    </w:rPr>
  </w:style>
  <w:style w:type="paragraph" w:styleId="a7">
    <w:name w:val="header"/>
    <w:basedOn w:val="a"/>
    <w:pPr>
      <w:widowControl w:val="0"/>
      <w:tabs>
        <w:tab w:val="center" w:pos="4677"/>
        <w:tab w:val="right" w:pos="9355"/>
      </w:tabs>
    </w:pPr>
    <w:rPr>
      <w:sz w:val="28"/>
      <w:szCs w:val="20"/>
      <w:lang w:val="uk-UA"/>
    </w:rPr>
  </w:style>
  <w:style w:type="paragraph" w:styleId="a8">
    <w:name w:val="footer"/>
    <w:basedOn w:val="a"/>
    <w:pPr>
      <w:widowControl w:val="0"/>
      <w:tabs>
        <w:tab w:val="center" w:pos="4677"/>
        <w:tab w:val="right" w:pos="9355"/>
      </w:tabs>
    </w:pPr>
    <w:rPr>
      <w:sz w:val="28"/>
      <w:szCs w:val="20"/>
      <w:lang w:val="uk-UA"/>
    </w:rPr>
  </w:style>
  <w:style w:type="paragraph" w:styleId="22">
    <w:name w:val="Body Text 2"/>
    <w:basedOn w:val="a"/>
    <w:pPr>
      <w:widowControl w:val="0"/>
      <w:jc w:val="center"/>
    </w:pPr>
    <w:rPr>
      <w:sz w:val="28"/>
      <w:szCs w:val="20"/>
      <w:lang w:val="uk-UA"/>
    </w:rPr>
  </w:style>
  <w:style w:type="character" w:styleId="a9">
    <w:name w:val="page number"/>
    <w:basedOn w:val="a0"/>
  </w:style>
  <w:style w:type="paragraph" w:customStyle="1" w:styleId="IndexTerms">
    <w:name w:val="Index Terms"/>
    <w:basedOn w:val="a"/>
    <w:pPr>
      <w:tabs>
        <w:tab w:val="left" w:pos="198"/>
      </w:tabs>
      <w:spacing w:after="120"/>
      <w:ind w:firstLine="142"/>
      <w:jc w:val="both"/>
    </w:pPr>
    <w:rPr>
      <w:sz w:val="18"/>
      <w:szCs w:val="20"/>
      <w:lang w:val="uk-UA" w:eastAsia="en-US"/>
    </w:rPr>
  </w:style>
  <w:style w:type="paragraph" w:customStyle="1" w:styleId="50">
    <w:name w:val="çàãîëîâîê 5"/>
    <w:basedOn w:val="a"/>
    <w:next w:val="a"/>
    <w:pPr>
      <w:keepNext/>
      <w:jc w:val="center"/>
    </w:pPr>
    <w:rPr>
      <w:sz w:val="28"/>
      <w:szCs w:val="20"/>
      <w:lang w:val="uk-UA"/>
    </w:rPr>
  </w:style>
  <w:style w:type="character" w:styleId="aa">
    <w:name w:val="Hyperlink"/>
    <w:rPr>
      <w:color w:val="0000FF"/>
      <w:u w:val="single"/>
    </w:rPr>
  </w:style>
  <w:style w:type="paragraph" w:customStyle="1" w:styleId="e1">
    <w:name w:val="ОЬe1ычный"/>
    <w:pPr>
      <w:widowControl w:val="0"/>
    </w:pPr>
    <w:rPr>
      <w:snapToGrid w:val="0"/>
      <w:lang w:eastAsia="ru-RU"/>
    </w:rPr>
  </w:style>
  <w:style w:type="paragraph" w:customStyle="1" w:styleId="ab">
    <w:name w:val="Îáû÷íûé"/>
    <w:rPr>
      <w:lang w:eastAsia="ru-RU"/>
    </w:rPr>
  </w:style>
  <w:style w:type="paragraph" w:customStyle="1" w:styleId="ac">
    <w:name w:val="Îñíîâíîé òåêñò"/>
    <w:basedOn w:val="ab"/>
    <w:pPr>
      <w:jc w:val="both"/>
    </w:pPr>
    <w:rPr>
      <w:sz w:val="28"/>
    </w:rPr>
  </w:style>
  <w:style w:type="paragraph" w:customStyle="1" w:styleId="10">
    <w:name w:val="Обычный1"/>
    <w:pPr>
      <w:widowControl w:val="0"/>
    </w:pPr>
    <w:rPr>
      <w:snapToGrid w:val="0"/>
      <w:lang w:val="ru-RU" w:eastAsia="ru-RU"/>
    </w:rPr>
  </w:style>
  <w:style w:type="paragraph" w:styleId="31">
    <w:name w:val="Body Text 3"/>
    <w:basedOn w:val="a"/>
    <w:pPr>
      <w:spacing w:line="360" w:lineRule="auto"/>
      <w:jc w:val="both"/>
    </w:pPr>
    <w:rPr>
      <w:b/>
      <w:sz w:val="28"/>
      <w:szCs w:val="20"/>
      <w:lang w:val="uk-UA"/>
    </w:rPr>
  </w:style>
  <w:style w:type="paragraph" w:customStyle="1" w:styleId="60">
    <w:name w:val="çàãîëîâîê 6"/>
    <w:basedOn w:val="ab"/>
    <w:next w:val="ab"/>
    <w:pPr>
      <w:keepNext/>
      <w:jc w:val="right"/>
    </w:pPr>
    <w:rPr>
      <w:sz w:val="28"/>
    </w:rPr>
  </w:style>
  <w:style w:type="paragraph" w:customStyle="1" w:styleId="40">
    <w:name w:val="çàãîëîâîê 4"/>
    <w:basedOn w:val="ab"/>
    <w:next w:val="ab"/>
    <w:pPr>
      <w:keepNext/>
      <w:jc w:val="center"/>
    </w:pPr>
    <w:rPr>
      <w:b/>
      <w:sz w:val="28"/>
    </w:rPr>
  </w:style>
  <w:style w:type="paragraph" w:customStyle="1" w:styleId="11">
    <w:name w:val="çàãîëîâîê 1"/>
    <w:basedOn w:val="ab"/>
    <w:next w:val="ab"/>
    <w:pPr>
      <w:keepNext/>
      <w:jc w:val="both"/>
    </w:pPr>
    <w:rPr>
      <w:sz w:val="28"/>
    </w:rPr>
  </w:style>
  <w:style w:type="paragraph" w:styleId="ad">
    <w:name w:val="Block Text"/>
    <w:basedOn w:val="a"/>
    <w:pPr>
      <w:spacing w:line="360" w:lineRule="auto"/>
      <w:ind w:left="-105" w:right="-96"/>
      <w:jc w:val="both"/>
    </w:pPr>
    <w:rPr>
      <w:sz w:val="28"/>
      <w:szCs w:val="20"/>
      <w:lang w:val="uk-UA"/>
    </w:rPr>
  </w:style>
  <w:style w:type="paragraph" w:customStyle="1" w:styleId="12">
    <w:name w:val="Текст1"/>
    <w:basedOn w:val="a"/>
    <w:rPr>
      <w:rFonts w:ascii="Courier New" w:hAnsi="Courier New"/>
      <w:sz w:val="20"/>
      <w:szCs w:val="20"/>
    </w:rPr>
  </w:style>
  <w:style w:type="paragraph" w:customStyle="1" w:styleId="13">
    <w:name w:val="заголовок 1"/>
    <w:basedOn w:val="a"/>
    <w:next w:val="a"/>
    <w:pPr>
      <w:keepNext/>
      <w:widowControl w:val="0"/>
      <w:jc w:val="both"/>
    </w:pPr>
    <w:rPr>
      <w:sz w:val="28"/>
      <w:szCs w:val="20"/>
      <w:u w:val="single"/>
      <w:lang w:val="uk-UA"/>
    </w:rPr>
  </w:style>
  <w:style w:type="character" w:styleId="ae">
    <w:name w:val="FollowedHyperlink"/>
    <w:rPr>
      <w:color w:val="800080"/>
      <w:u w:val="single"/>
    </w:rPr>
  </w:style>
  <w:style w:type="paragraph" w:styleId="af">
    <w:name w:val="Normal (Web)"/>
    <w:basedOn w:val="a"/>
    <w:uiPriority w:val="99"/>
    <w:pPr>
      <w:spacing w:before="100" w:beforeAutospacing="1" w:after="100" w:afterAutospacing="1"/>
    </w:pPr>
  </w:style>
  <w:style w:type="paragraph" w:customStyle="1" w:styleId="font5">
    <w:name w:val="font5"/>
    <w:basedOn w:val="a"/>
    <w:pPr>
      <w:spacing w:before="100" w:beforeAutospacing="1" w:after="100" w:afterAutospacing="1"/>
    </w:pPr>
    <w:rPr>
      <w:i/>
      <w:iCs/>
      <w:sz w:val="28"/>
      <w:szCs w:val="28"/>
    </w:rPr>
  </w:style>
  <w:style w:type="paragraph" w:customStyle="1" w:styleId="xl24">
    <w:name w:val="xl24"/>
    <w:basedOn w:val="a"/>
    <w:pPr>
      <w:spacing w:before="100" w:beforeAutospacing="1" w:after="100" w:afterAutospacing="1"/>
      <w:jc w:val="center"/>
      <w:textAlignment w:val="center"/>
    </w:pPr>
    <w:rPr>
      <w:sz w:val="28"/>
      <w:szCs w:val="28"/>
    </w:rPr>
  </w:style>
  <w:style w:type="paragraph" w:customStyle="1" w:styleId="xl25">
    <w:name w:val="xl25"/>
    <w:basedOn w:val="a"/>
    <w:pPr>
      <w:pBdr>
        <w:top w:val="single" w:sz="4" w:space="0" w:color="auto"/>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8">
    <w:name w:val="xl28"/>
    <w:basedOn w:val="a"/>
    <w:pPr>
      <w:pBdr>
        <w:top w:val="single" w:sz="4" w:space="0" w:color="auto"/>
        <w:left w:val="single" w:sz="4" w:space="0" w:color="auto"/>
      </w:pBdr>
      <w:spacing w:before="100" w:beforeAutospacing="1" w:after="100" w:afterAutospacing="1"/>
      <w:jc w:val="center"/>
      <w:textAlignment w:val="center"/>
    </w:pPr>
    <w:rPr>
      <w:i/>
      <w:iCs/>
      <w:sz w:val="28"/>
      <w:szCs w:val="28"/>
    </w:rPr>
  </w:style>
  <w:style w:type="paragraph" w:customStyle="1" w:styleId="xl29">
    <w:name w:val="xl29"/>
    <w:basedOn w:val="a"/>
    <w:pPr>
      <w:pBdr>
        <w:top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0">
    <w:name w:val="xl30"/>
    <w:basedOn w:val="a"/>
    <w:pPr>
      <w:pBdr>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1">
    <w:name w:val="xl31"/>
    <w:basedOn w:val="a"/>
    <w:pPr>
      <w:pBdr>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2">
    <w:name w:val="xl32"/>
    <w:basedOn w:val="a"/>
    <w:pPr>
      <w:pBdr>
        <w:left w:val="single" w:sz="4" w:space="0" w:color="auto"/>
      </w:pBdr>
      <w:spacing w:before="100" w:beforeAutospacing="1" w:after="100" w:afterAutospacing="1"/>
      <w:jc w:val="center"/>
      <w:textAlignment w:val="center"/>
    </w:pPr>
    <w:rPr>
      <w:i/>
      <w:iCs/>
      <w:sz w:val="28"/>
      <w:szCs w:val="28"/>
    </w:rPr>
  </w:style>
  <w:style w:type="paragraph" w:customStyle="1" w:styleId="xl33">
    <w:name w:val="xl33"/>
    <w:basedOn w:val="a"/>
    <w:pPr>
      <w:pBdr>
        <w:right w:val="single" w:sz="4" w:space="0" w:color="auto"/>
      </w:pBdr>
      <w:spacing w:before="100" w:beforeAutospacing="1" w:after="100" w:afterAutospacing="1"/>
      <w:jc w:val="center"/>
      <w:textAlignment w:val="center"/>
    </w:pPr>
    <w:rPr>
      <w:i/>
      <w:iCs/>
      <w:sz w:val="28"/>
      <w:szCs w:val="28"/>
    </w:rPr>
  </w:style>
  <w:style w:type="paragraph" w:customStyle="1" w:styleId="xl34">
    <w:name w:val="xl3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5">
    <w:name w:val="xl3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6">
    <w:name w:val="xl36"/>
    <w:basedOn w:val="a"/>
    <w:pPr>
      <w:pBdr>
        <w:left w:val="single" w:sz="4" w:space="0" w:color="auto"/>
        <w:bottom w:val="single" w:sz="4" w:space="0" w:color="auto"/>
      </w:pBdr>
      <w:spacing w:before="100" w:beforeAutospacing="1" w:after="100" w:afterAutospacing="1"/>
      <w:jc w:val="center"/>
      <w:textAlignment w:val="center"/>
    </w:pPr>
    <w:rPr>
      <w:i/>
      <w:iCs/>
      <w:sz w:val="28"/>
      <w:szCs w:val="28"/>
    </w:rPr>
  </w:style>
  <w:style w:type="paragraph" w:customStyle="1" w:styleId="xl37">
    <w:name w:val="xl37"/>
    <w:basedOn w:val="a"/>
    <w:pPr>
      <w:pBdr>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8">
    <w:name w:val="xl38"/>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39">
    <w:name w:val="xl39"/>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4">
    <w:name w:val="xl4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character" w:customStyle="1" w:styleId="IndexTerms0">
    <w:name w:val="Index Terms Знак"/>
    <w:rPr>
      <w:sz w:val="18"/>
      <w:lang w:val="uk-UA" w:eastAsia="en-US" w:bidi="ar-SA"/>
    </w:rPr>
  </w:style>
  <w:style w:type="paragraph" w:customStyle="1" w:styleId="af0">
    <w:name w:val="Знак Знак Знак"/>
    <w:basedOn w:val="a"/>
    <w:pPr>
      <w:spacing w:after="160" w:line="240" w:lineRule="exact"/>
      <w:jc w:val="both"/>
    </w:pPr>
    <w:rPr>
      <w:rFonts w:ascii="Verdana" w:hAnsi="Verdana"/>
      <w:sz w:val="20"/>
      <w:szCs w:val="20"/>
      <w:lang w:val="en-US" w:eastAsia="en-US"/>
    </w:rPr>
  </w:style>
  <w:style w:type="table" w:styleId="af1">
    <w:name w:val="Table Grid"/>
    <w:basedOn w:val="a1"/>
    <w:rsid w:val="006842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w:basedOn w:val="a"/>
    <w:rsid w:val="00132D52"/>
    <w:pPr>
      <w:spacing w:after="160" w:line="240" w:lineRule="exact"/>
      <w:jc w:val="both"/>
    </w:pPr>
    <w:rPr>
      <w:rFonts w:ascii="Verdana" w:hAnsi="Verdana"/>
      <w:sz w:val="20"/>
      <w:szCs w:val="20"/>
      <w:lang w:val="en-US" w:eastAsia="en-US"/>
    </w:rPr>
  </w:style>
  <w:style w:type="paragraph" w:styleId="af3">
    <w:name w:val="List Paragraph"/>
    <w:basedOn w:val="a"/>
    <w:uiPriority w:val="34"/>
    <w:qFormat/>
    <w:rsid w:val="00D006C0"/>
    <w:pPr>
      <w:spacing w:after="200" w:line="276" w:lineRule="auto"/>
      <w:ind w:left="720"/>
    </w:pPr>
    <w:rPr>
      <w:rFonts w:ascii="Calibri" w:hAnsi="Calibri" w:cs="Calibri"/>
      <w:sz w:val="22"/>
      <w:szCs w:val="22"/>
      <w:lang w:eastAsia="en-US"/>
    </w:rPr>
  </w:style>
  <w:style w:type="paragraph" w:customStyle="1" w:styleId="Default">
    <w:name w:val="Default"/>
    <w:rsid w:val="00D006C0"/>
    <w:pPr>
      <w:autoSpaceDE w:val="0"/>
      <w:autoSpaceDN w:val="0"/>
      <w:adjustRightInd w:val="0"/>
    </w:pPr>
    <w:rPr>
      <w:rFonts w:eastAsia="Calibri"/>
      <w:color w:val="000000"/>
      <w:sz w:val="24"/>
      <w:szCs w:val="24"/>
      <w:lang w:val="ru-RU" w:eastAsia="en-US"/>
    </w:rPr>
  </w:style>
  <w:style w:type="paragraph" w:styleId="HTML">
    <w:name w:val="HTML Preformatted"/>
    <w:basedOn w:val="a"/>
    <w:link w:val="HTML0"/>
    <w:uiPriority w:val="99"/>
    <w:unhideWhenUsed/>
    <w:rsid w:val="0084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8430FC"/>
    <w:rPr>
      <w:rFonts w:ascii="Courier New" w:hAnsi="Courier New" w:cs="Courier New"/>
    </w:rPr>
  </w:style>
  <w:style w:type="character" w:customStyle="1" w:styleId="markedcontent">
    <w:name w:val="markedcontent"/>
    <w:rsid w:val="004C300A"/>
  </w:style>
  <w:style w:type="character" w:customStyle="1" w:styleId="y2iqfc">
    <w:name w:val="y2iqfc"/>
    <w:rsid w:val="00343CE0"/>
  </w:style>
  <w:style w:type="character" w:customStyle="1" w:styleId="14">
    <w:name w:val="Незакрита згадка1"/>
    <w:uiPriority w:val="99"/>
    <w:semiHidden/>
    <w:unhideWhenUsed/>
    <w:rsid w:val="00395411"/>
    <w:rPr>
      <w:color w:val="605E5C"/>
      <w:shd w:val="clear" w:color="auto" w:fill="E1DFDD"/>
    </w:rPr>
  </w:style>
  <w:style w:type="paragraph" w:customStyle="1" w:styleId="FR3">
    <w:name w:val="FR3"/>
    <w:rsid w:val="008D37DE"/>
    <w:pPr>
      <w:widowControl w:val="0"/>
      <w:ind w:left="160"/>
      <w:jc w:val="center"/>
    </w:pPr>
    <w:rPr>
      <w:rFonts w:ascii="Arial" w:hAnsi="Arial"/>
      <w:sz w:val="40"/>
      <w:lang w:val="ru-RU"/>
    </w:rPr>
  </w:style>
  <w:style w:type="paragraph" w:styleId="af4">
    <w:name w:val="Balloon Text"/>
    <w:basedOn w:val="a"/>
    <w:link w:val="af5"/>
    <w:rsid w:val="00167DEF"/>
    <w:rPr>
      <w:rFonts w:ascii="Arial" w:hAnsi="Arial" w:cs="Arial"/>
      <w:sz w:val="18"/>
      <w:szCs w:val="18"/>
    </w:rPr>
  </w:style>
  <w:style w:type="character" w:customStyle="1" w:styleId="af5">
    <w:name w:val="Текст у виносці Знак"/>
    <w:link w:val="af4"/>
    <w:rsid w:val="00167DEF"/>
    <w:rPr>
      <w:rFonts w:ascii="Arial" w:hAnsi="Arial" w:cs="Arial"/>
      <w:sz w:val="18"/>
      <w:szCs w:val="18"/>
      <w:lang w:val="ru-RU" w:eastAsia="ru-RU"/>
    </w:rPr>
  </w:style>
  <w:style w:type="character" w:customStyle="1" w:styleId="mord">
    <w:name w:val="mord"/>
    <w:basedOn w:val="a0"/>
    <w:rsid w:val="006B4695"/>
  </w:style>
  <w:style w:type="character" w:customStyle="1" w:styleId="mrel">
    <w:name w:val="mrel"/>
    <w:basedOn w:val="a0"/>
    <w:rsid w:val="006B4695"/>
  </w:style>
  <w:style w:type="character" w:customStyle="1" w:styleId="mopen">
    <w:name w:val="mopen"/>
    <w:basedOn w:val="a0"/>
    <w:rsid w:val="006B4695"/>
  </w:style>
  <w:style w:type="character" w:customStyle="1" w:styleId="mbin">
    <w:name w:val="mbin"/>
    <w:basedOn w:val="a0"/>
    <w:rsid w:val="006B4695"/>
  </w:style>
  <w:style w:type="character" w:customStyle="1" w:styleId="vlist-s">
    <w:name w:val="vlist-s"/>
    <w:basedOn w:val="a0"/>
    <w:rsid w:val="006B4695"/>
  </w:style>
  <w:style w:type="character" w:customStyle="1" w:styleId="mclose">
    <w:name w:val="mclose"/>
    <w:basedOn w:val="a0"/>
    <w:rsid w:val="006B4695"/>
  </w:style>
  <w:style w:type="character" w:customStyle="1" w:styleId="katex-mathml">
    <w:name w:val="katex-mathml"/>
    <w:basedOn w:val="a0"/>
    <w:rsid w:val="006B4695"/>
  </w:style>
  <w:style w:type="character" w:customStyle="1" w:styleId="mop">
    <w:name w:val="mop"/>
    <w:basedOn w:val="a0"/>
    <w:rsid w:val="006B4695"/>
  </w:style>
  <w:style w:type="character" w:styleId="af6">
    <w:name w:val="Placeholder Text"/>
    <w:basedOn w:val="a0"/>
    <w:uiPriority w:val="99"/>
    <w:semiHidden/>
    <w:rsid w:val="00554191"/>
    <w:rPr>
      <w:color w:val="808080"/>
    </w:rPr>
  </w:style>
  <w:style w:type="character" w:customStyle="1" w:styleId="katex">
    <w:name w:val="katex"/>
    <w:basedOn w:val="a0"/>
    <w:rsid w:val="008D3CC2"/>
  </w:style>
  <w:style w:type="character" w:styleId="af7">
    <w:name w:val="Unresolved Mention"/>
    <w:basedOn w:val="a0"/>
    <w:uiPriority w:val="99"/>
    <w:semiHidden/>
    <w:unhideWhenUsed/>
    <w:rsid w:val="00C55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5407">
      <w:bodyDiv w:val="1"/>
      <w:marLeft w:val="0"/>
      <w:marRight w:val="0"/>
      <w:marTop w:val="0"/>
      <w:marBottom w:val="0"/>
      <w:divBdr>
        <w:top w:val="none" w:sz="0" w:space="0" w:color="auto"/>
        <w:left w:val="none" w:sz="0" w:space="0" w:color="auto"/>
        <w:bottom w:val="none" w:sz="0" w:space="0" w:color="auto"/>
        <w:right w:val="none" w:sz="0" w:space="0" w:color="auto"/>
      </w:divBdr>
    </w:div>
    <w:div w:id="63459468">
      <w:bodyDiv w:val="1"/>
      <w:marLeft w:val="0"/>
      <w:marRight w:val="0"/>
      <w:marTop w:val="0"/>
      <w:marBottom w:val="0"/>
      <w:divBdr>
        <w:top w:val="none" w:sz="0" w:space="0" w:color="auto"/>
        <w:left w:val="none" w:sz="0" w:space="0" w:color="auto"/>
        <w:bottom w:val="none" w:sz="0" w:space="0" w:color="auto"/>
        <w:right w:val="none" w:sz="0" w:space="0" w:color="auto"/>
      </w:divBdr>
    </w:div>
    <w:div w:id="149489420">
      <w:bodyDiv w:val="1"/>
      <w:marLeft w:val="0"/>
      <w:marRight w:val="0"/>
      <w:marTop w:val="0"/>
      <w:marBottom w:val="0"/>
      <w:divBdr>
        <w:top w:val="none" w:sz="0" w:space="0" w:color="auto"/>
        <w:left w:val="none" w:sz="0" w:space="0" w:color="auto"/>
        <w:bottom w:val="none" w:sz="0" w:space="0" w:color="auto"/>
        <w:right w:val="none" w:sz="0" w:space="0" w:color="auto"/>
      </w:divBdr>
    </w:div>
    <w:div w:id="154421620">
      <w:bodyDiv w:val="1"/>
      <w:marLeft w:val="0"/>
      <w:marRight w:val="0"/>
      <w:marTop w:val="0"/>
      <w:marBottom w:val="0"/>
      <w:divBdr>
        <w:top w:val="none" w:sz="0" w:space="0" w:color="auto"/>
        <w:left w:val="none" w:sz="0" w:space="0" w:color="auto"/>
        <w:bottom w:val="none" w:sz="0" w:space="0" w:color="auto"/>
        <w:right w:val="none" w:sz="0" w:space="0" w:color="auto"/>
      </w:divBdr>
    </w:div>
    <w:div w:id="201789347">
      <w:bodyDiv w:val="1"/>
      <w:marLeft w:val="0"/>
      <w:marRight w:val="0"/>
      <w:marTop w:val="0"/>
      <w:marBottom w:val="0"/>
      <w:divBdr>
        <w:top w:val="none" w:sz="0" w:space="0" w:color="auto"/>
        <w:left w:val="none" w:sz="0" w:space="0" w:color="auto"/>
        <w:bottom w:val="none" w:sz="0" w:space="0" w:color="auto"/>
        <w:right w:val="none" w:sz="0" w:space="0" w:color="auto"/>
      </w:divBdr>
    </w:div>
    <w:div w:id="240916882">
      <w:bodyDiv w:val="1"/>
      <w:marLeft w:val="0"/>
      <w:marRight w:val="0"/>
      <w:marTop w:val="0"/>
      <w:marBottom w:val="0"/>
      <w:divBdr>
        <w:top w:val="none" w:sz="0" w:space="0" w:color="auto"/>
        <w:left w:val="none" w:sz="0" w:space="0" w:color="auto"/>
        <w:bottom w:val="none" w:sz="0" w:space="0" w:color="auto"/>
        <w:right w:val="none" w:sz="0" w:space="0" w:color="auto"/>
      </w:divBdr>
    </w:div>
    <w:div w:id="410858528">
      <w:bodyDiv w:val="1"/>
      <w:marLeft w:val="0"/>
      <w:marRight w:val="0"/>
      <w:marTop w:val="0"/>
      <w:marBottom w:val="0"/>
      <w:divBdr>
        <w:top w:val="none" w:sz="0" w:space="0" w:color="auto"/>
        <w:left w:val="none" w:sz="0" w:space="0" w:color="auto"/>
        <w:bottom w:val="none" w:sz="0" w:space="0" w:color="auto"/>
        <w:right w:val="none" w:sz="0" w:space="0" w:color="auto"/>
      </w:divBdr>
    </w:div>
    <w:div w:id="423917741">
      <w:bodyDiv w:val="1"/>
      <w:marLeft w:val="0"/>
      <w:marRight w:val="0"/>
      <w:marTop w:val="0"/>
      <w:marBottom w:val="0"/>
      <w:divBdr>
        <w:top w:val="none" w:sz="0" w:space="0" w:color="auto"/>
        <w:left w:val="none" w:sz="0" w:space="0" w:color="auto"/>
        <w:bottom w:val="none" w:sz="0" w:space="0" w:color="auto"/>
        <w:right w:val="none" w:sz="0" w:space="0" w:color="auto"/>
      </w:divBdr>
    </w:div>
    <w:div w:id="442648838">
      <w:bodyDiv w:val="1"/>
      <w:marLeft w:val="0"/>
      <w:marRight w:val="0"/>
      <w:marTop w:val="0"/>
      <w:marBottom w:val="0"/>
      <w:divBdr>
        <w:top w:val="none" w:sz="0" w:space="0" w:color="auto"/>
        <w:left w:val="none" w:sz="0" w:space="0" w:color="auto"/>
        <w:bottom w:val="none" w:sz="0" w:space="0" w:color="auto"/>
        <w:right w:val="none" w:sz="0" w:space="0" w:color="auto"/>
      </w:divBdr>
    </w:div>
    <w:div w:id="628167726">
      <w:bodyDiv w:val="1"/>
      <w:marLeft w:val="0"/>
      <w:marRight w:val="0"/>
      <w:marTop w:val="0"/>
      <w:marBottom w:val="0"/>
      <w:divBdr>
        <w:top w:val="none" w:sz="0" w:space="0" w:color="auto"/>
        <w:left w:val="none" w:sz="0" w:space="0" w:color="auto"/>
        <w:bottom w:val="none" w:sz="0" w:space="0" w:color="auto"/>
        <w:right w:val="none" w:sz="0" w:space="0" w:color="auto"/>
      </w:divBdr>
    </w:div>
    <w:div w:id="705519475">
      <w:bodyDiv w:val="1"/>
      <w:marLeft w:val="0"/>
      <w:marRight w:val="0"/>
      <w:marTop w:val="0"/>
      <w:marBottom w:val="0"/>
      <w:divBdr>
        <w:top w:val="none" w:sz="0" w:space="0" w:color="auto"/>
        <w:left w:val="none" w:sz="0" w:space="0" w:color="auto"/>
        <w:bottom w:val="none" w:sz="0" w:space="0" w:color="auto"/>
        <w:right w:val="none" w:sz="0" w:space="0" w:color="auto"/>
      </w:divBdr>
    </w:div>
    <w:div w:id="741220926">
      <w:bodyDiv w:val="1"/>
      <w:marLeft w:val="0"/>
      <w:marRight w:val="0"/>
      <w:marTop w:val="0"/>
      <w:marBottom w:val="0"/>
      <w:divBdr>
        <w:top w:val="none" w:sz="0" w:space="0" w:color="auto"/>
        <w:left w:val="none" w:sz="0" w:space="0" w:color="auto"/>
        <w:bottom w:val="none" w:sz="0" w:space="0" w:color="auto"/>
        <w:right w:val="none" w:sz="0" w:space="0" w:color="auto"/>
      </w:divBdr>
    </w:div>
    <w:div w:id="798911511">
      <w:bodyDiv w:val="1"/>
      <w:marLeft w:val="0"/>
      <w:marRight w:val="0"/>
      <w:marTop w:val="0"/>
      <w:marBottom w:val="0"/>
      <w:divBdr>
        <w:top w:val="none" w:sz="0" w:space="0" w:color="auto"/>
        <w:left w:val="none" w:sz="0" w:space="0" w:color="auto"/>
        <w:bottom w:val="none" w:sz="0" w:space="0" w:color="auto"/>
        <w:right w:val="none" w:sz="0" w:space="0" w:color="auto"/>
      </w:divBdr>
    </w:div>
    <w:div w:id="905803601">
      <w:bodyDiv w:val="1"/>
      <w:marLeft w:val="0"/>
      <w:marRight w:val="0"/>
      <w:marTop w:val="0"/>
      <w:marBottom w:val="0"/>
      <w:divBdr>
        <w:top w:val="none" w:sz="0" w:space="0" w:color="auto"/>
        <w:left w:val="none" w:sz="0" w:space="0" w:color="auto"/>
        <w:bottom w:val="none" w:sz="0" w:space="0" w:color="auto"/>
        <w:right w:val="none" w:sz="0" w:space="0" w:color="auto"/>
      </w:divBdr>
    </w:div>
    <w:div w:id="1064835353">
      <w:bodyDiv w:val="1"/>
      <w:marLeft w:val="0"/>
      <w:marRight w:val="0"/>
      <w:marTop w:val="0"/>
      <w:marBottom w:val="0"/>
      <w:divBdr>
        <w:top w:val="none" w:sz="0" w:space="0" w:color="auto"/>
        <w:left w:val="none" w:sz="0" w:space="0" w:color="auto"/>
        <w:bottom w:val="none" w:sz="0" w:space="0" w:color="auto"/>
        <w:right w:val="none" w:sz="0" w:space="0" w:color="auto"/>
      </w:divBdr>
    </w:div>
    <w:div w:id="1265959514">
      <w:bodyDiv w:val="1"/>
      <w:marLeft w:val="0"/>
      <w:marRight w:val="0"/>
      <w:marTop w:val="0"/>
      <w:marBottom w:val="0"/>
      <w:divBdr>
        <w:top w:val="none" w:sz="0" w:space="0" w:color="auto"/>
        <w:left w:val="none" w:sz="0" w:space="0" w:color="auto"/>
        <w:bottom w:val="none" w:sz="0" w:space="0" w:color="auto"/>
        <w:right w:val="none" w:sz="0" w:space="0" w:color="auto"/>
      </w:divBdr>
    </w:div>
    <w:div w:id="1311448702">
      <w:bodyDiv w:val="1"/>
      <w:marLeft w:val="0"/>
      <w:marRight w:val="0"/>
      <w:marTop w:val="0"/>
      <w:marBottom w:val="0"/>
      <w:divBdr>
        <w:top w:val="none" w:sz="0" w:space="0" w:color="auto"/>
        <w:left w:val="none" w:sz="0" w:space="0" w:color="auto"/>
        <w:bottom w:val="none" w:sz="0" w:space="0" w:color="auto"/>
        <w:right w:val="none" w:sz="0" w:space="0" w:color="auto"/>
      </w:divBdr>
    </w:div>
    <w:div w:id="1401516222">
      <w:bodyDiv w:val="1"/>
      <w:marLeft w:val="0"/>
      <w:marRight w:val="0"/>
      <w:marTop w:val="0"/>
      <w:marBottom w:val="0"/>
      <w:divBdr>
        <w:top w:val="none" w:sz="0" w:space="0" w:color="auto"/>
        <w:left w:val="none" w:sz="0" w:space="0" w:color="auto"/>
        <w:bottom w:val="none" w:sz="0" w:space="0" w:color="auto"/>
        <w:right w:val="none" w:sz="0" w:space="0" w:color="auto"/>
      </w:divBdr>
    </w:div>
    <w:div w:id="1438451607">
      <w:bodyDiv w:val="1"/>
      <w:marLeft w:val="0"/>
      <w:marRight w:val="0"/>
      <w:marTop w:val="0"/>
      <w:marBottom w:val="0"/>
      <w:divBdr>
        <w:top w:val="none" w:sz="0" w:space="0" w:color="auto"/>
        <w:left w:val="none" w:sz="0" w:space="0" w:color="auto"/>
        <w:bottom w:val="none" w:sz="0" w:space="0" w:color="auto"/>
        <w:right w:val="none" w:sz="0" w:space="0" w:color="auto"/>
      </w:divBdr>
    </w:div>
    <w:div w:id="1505782044">
      <w:bodyDiv w:val="1"/>
      <w:marLeft w:val="0"/>
      <w:marRight w:val="0"/>
      <w:marTop w:val="0"/>
      <w:marBottom w:val="0"/>
      <w:divBdr>
        <w:top w:val="none" w:sz="0" w:space="0" w:color="auto"/>
        <w:left w:val="none" w:sz="0" w:space="0" w:color="auto"/>
        <w:bottom w:val="none" w:sz="0" w:space="0" w:color="auto"/>
        <w:right w:val="none" w:sz="0" w:space="0" w:color="auto"/>
      </w:divBdr>
    </w:div>
    <w:div w:id="1544094221">
      <w:bodyDiv w:val="1"/>
      <w:marLeft w:val="0"/>
      <w:marRight w:val="0"/>
      <w:marTop w:val="0"/>
      <w:marBottom w:val="0"/>
      <w:divBdr>
        <w:top w:val="none" w:sz="0" w:space="0" w:color="auto"/>
        <w:left w:val="none" w:sz="0" w:space="0" w:color="auto"/>
        <w:bottom w:val="none" w:sz="0" w:space="0" w:color="auto"/>
        <w:right w:val="none" w:sz="0" w:space="0" w:color="auto"/>
      </w:divBdr>
    </w:div>
    <w:div w:id="1563953433">
      <w:bodyDiv w:val="1"/>
      <w:marLeft w:val="0"/>
      <w:marRight w:val="0"/>
      <w:marTop w:val="0"/>
      <w:marBottom w:val="0"/>
      <w:divBdr>
        <w:top w:val="none" w:sz="0" w:space="0" w:color="auto"/>
        <w:left w:val="none" w:sz="0" w:space="0" w:color="auto"/>
        <w:bottom w:val="none" w:sz="0" w:space="0" w:color="auto"/>
        <w:right w:val="none" w:sz="0" w:space="0" w:color="auto"/>
      </w:divBdr>
    </w:div>
    <w:div w:id="1576277421">
      <w:bodyDiv w:val="1"/>
      <w:marLeft w:val="0"/>
      <w:marRight w:val="0"/>
      <w:marTop w:val="0"/>
      <w:marBottom w:val="0"/>
      <w:divBdr>
        <w:top w:val="none" w:sz="0" w:space="0" w:color="auto"/>
        <w:left w:val="none" w:sz="0" w:space="0" w:color="auto"/>
        <w:bottom w:val="none" w:sz="0" w:space="0" w:color="auto"/>
        <w:right w:val="none" w:sz="0" w:space="0" w:color="auto"/>
      </w:divBdr>
    </w:div>
    <w:div w:id="1613903860">
      <w:bodyDiv w:val="1"/>
      <w:marLeft w:val="0"/>
      <w:marRight w:val="0"/>
      <w:marTop w:val="0"/>
      <w:marBottom w:val="0"/>
      <w:divBdr>
        <w:top w:val="none" w:sz="0" w:space="0" w:color="auto"/>
        <w:left w:val="none" w:sz="0" w:space="0" w:color="auto"/>
        <w:bottom w:val="none" w:sz="0" w:space="0" w:color="auto"/>
        <w:right w:val="none" w:sz="0" w:space="0" w:color="auto"/>
      </w:divBdr>
    </w:div>
    <w:div w:id="1636761750">
      <w:bodyDiv w:val="1"/>
      <w:marLeft w:val="0"/>
      <w:marRight w:val="0"/>
      <w:marTop w:val="0"/>
      <w:marBottom w:val="0"/>
      <w:divBdr>
        <w:top w:val="none" w:sz="0" w:space="0" w:color="auto"/>
        <w:left w:val="none" w:sz="0" w:space="0" w:color="auto"/>
        <w:bottom w:val="none" w:sz="0" w:space="0" w:color="auto"/>
        <w:right w:val="none" w:sz="0" w:space="0" w:color="auto"/>
      </w:divBdr>
    </w:div>
    <w:div w:id="1685551358">
      <w:bodyDiv w:val="1"/>
      <w:marLeft w:val="0"/>
      <w:marRight w:val="0"/>
      <w:marTop w:val="0"/>
      <w:marBottom w:val="0"/>
      <w:divBdr>
        <w:top w:val="none" w:sz="0" w:space="0" w:color="auto"/>
        <w:left w:val="none" w:sz="0" w:space="0" w:color="auto"/>
        <w:bottom w:val="none" w:sz="0" w:space="0" w:color="auto"/>
        <w:right w:val="none" w:sz="0" w:space="0" w:color="auto"/>
      </w:divBdr>
    </w:div>
    <w:div w:id="1849980112">
      <w:bodyDiv w:val="1"/>
      <w:marLeft w:val="0"/>
      <w:marRight w:val="0"/>
      <w:marTop w:val="0"/>
      <w:marBottom w:val="0"/>
      <w:divBdr>
        <w:top w:val="none" w:sz="0" w:space="0" w:color="auto"/>
        <w:left w:val="none" w:sz="0" w:space="0" w:color="auto"/>
        <w:bottom w:val="none" w:sz="0" w:space="0" w:color="auto"/>
        <w:right w:val="none" w:sz="0" w:space="0" w:color="auto"/>
      </w:divBdr>
    </w:div>
    <w:div w:id="2040427120">
      <w:bodyDiv w:val="1"/>
      <w:marLeft w:val="0"/>
      <w:marRight w:val="0"/>
      <w:marTop w:val="0"/>
      <w:marBottom w:val="0"/>
      <w:divBdr>
        <w:top w:val="none" w:sz="0" w:space="0" w:color="auto"/>
        <w:left w:val="none" w:sz="0" w:space="0" w:color="auto"/>
        <w:bottom w:val="none" w:sz="0" w:space="0" w:color="auto"/>
        <w:right w:val="none" w:sz="0" w:space="0" w:color="auto"/>
      </w:divBdr>
    </w:div>
    <w:div w:id="2060781914">
      <w:bodyDiv w:val="1"/>
      <w:marLeft w:val="0"/>
      <w:marRight w:val="0"/>
      <w:marTop w:val="0"/>
      <w:marBottom w:val="0"/>
      <w:divBdr>
        <w:top w:val="none" w:sz="0" w:space="0" w:color="auto"/>
        <w:left w:val="none" w:sz="0" w:space="0" w:color="auto"/>
        <w:bottom w:val="none" w:sz="0" w:space="0" w:color="auto"/>
        <w:right w:val="none" w:sz="0" w:space="0" w:color="auto"/>
      </w:divBdr>
    </w:div>
    <w:div w:id="2067946230">
      <w:bodyDiv w:val="1"/>
      <w:marLeft w:val="0"/>
      <w:marRight w:val="0"/>
      <w:marTop w:val="0"/>
      <w:marBottom w:val="0"/>
      <w:divBdr>
        <w:top w:val="none" w:sz="0" w:space="0" w:color="auto"/>
        <w:left w:val="none" w:sz="0" w:space="0" w:color="auto"/>
        <w:bottom w:val="none" w:sz="0" w:space="0" w:color="auto"/>
        <w:right w:val="none" w:sz="0" w:space="0" w:color="auto"/>
      </w:divBdr>
    </w:div>
    <w:div w:id="213313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visionzero.org.ua/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thoughttechnology.com/biofeedback-expert-system-360" TargetMode="External"/><Relationship Id="rId5" Type="http://schemas.openxmlformats.org/officeDocument/2006/relationships/webSettings" Target="webSettings.xml"/><Relationship Id="rId10" Type="http://schemas.openxmlformats.org/officeDocument/2006/relationships/hyperlink" Target="https://patrolpolice.gov.ua/statystyka/" TargetMode="External"/><Relationship Id="rId4" Type="http://schemas.openxmlformats.org/officeDocument/2006/relationships/settings" Target="settings.xml"/><Relationship Id="rId9" Type="http://schemas.openxmlformats.org/officeDocument/2006/relationships/hyperlink" Target="https://old.dsbt.gov.ua/uk/storinka/informaciya-pro-rezonansni-dtp-avariyi-katastrofy-u-2023-roci"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053;&#1072;&#1091;&#1082;&#1086;&#1074;&#1072;%20&#1088;&#1086;&#1073;&#1086;&#1090;&#1072;\&#1089;&#1090;&#1072;&#1090;&#1090;&#1110;\&#1053;&#1059;&#1042;&#1043;&#1055;_2024_&#1042;&#1080;&#1087;4\3\&#1075;&#1088;&#1072;&#109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52647629229119E-2"/>
          <c:y val="0.17446852162347629"/>
          <c:w val="0.87536594642379884"/>
          <c:h val="0.66454004570183445"/>
        </c:manualLayout>
      </c:layout>
      <c:barChart>
        <c:barDir val="col"/>
        <c:grouping val="clustered"/>
        <c:varyColors val="0"/>
        <c:ser>
          <c:idx val="0"/>
          <c:order val="0"/>
          <c:tx>
            <c:strRef>
              <c:f>Лист1!$A$56</c:f>
              <c:strCache>
                <c:ptCount val="1"/>
                <c:pt idx="0">
                  <c:v>%</c:v>
                </c:pt>
              </c:strCache>
            </c:strRef>
          </c:tx>
          <c:spPr>
            <a:solidFill>
              <a:schemeClr val="bg1">
                <a:lumMod val="85000"/>
              </a:schemeClr>
            </a:solidFill>
            <a:ln w="38100">
              <a:solidFill>
                <a:schemeClr val="tx1"/>
              </a:solidFill>
              <a:prstDash val="solid"/>
            </a:ln>
            <a:scene3d>
              <a:camera prst="orthographicFront"/>
              <a:lightRig rig="threePt" dir="t"/>
            </a:scene3d>
            <a:sp3d>
              <a:bevelT/>
            </a:sp3d>
          </c:spPr>
          <c:invertIfNegative val="0"/>
          <c:dLbls>
            <c:dLbl>
              <c:idx val="0"/>
              <c:layout>
                <c:manualLayout>
                  <c:x val="-6.4160550427280142E-3"/>
                  <c:y val="3.41065857333879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10-4B55-B96A-23BF4EE59939}"/>
                </c:ext>
              </c:extLst>
            </c:dLbl>
            <c:dLbl>
              <c:idx val="1"/>
              <c:layout>
                <c:manualLayout>
                  <c:x val="-4.1477354495179763E-3"/>
                  <c:y val="-1.57713776343995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10-4B55-B96A-23BF4EE59939}"/>
                </c:ext>
              </c:extLst>
            </c:dLbl>
            <c:dLbl>
              <c:idx val="2"/>
              <c:layout>
                <c:manualLayout>
                  <c:x val="-6.415883719496058E-3"/>
                  <c:y val="2.9745102616889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10-4B55-B96A-23BF4EE59939}"/>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Лист1!$B$55:$D$55</c:f>
              <c:strCache>
                <c:ptCount val="3"/>
                <c:pt idx="0">
                  <c:v>низький</c:v>
                </c:pt>
                <c:pt idx="1">
                  <c:v>середній</c:v>
                </c:pt>
                <c:pt idx="2">
                  <c:v>високий</c:v>
                </c:pt>
              </c:strCache>
            </c:strRef>
          </c:cat>
          <c:val>
            <c:numRef>
              <c:f>Лист1!$B$56:$D$56</c:f>
              <c:numCache>
                <c:formatCode>General</c:formatCode>
                <c:ptCount val="3"/>
                <c:pt idx="0">
                  <c:v>5</c:v>
                </c:pt>
                <c:pt idx="1">
                  <c:v>35</c:v>
                </c:pt>
                <c:pt idx="2">
                  <c:v>9</c:v>
                </c:pt>
              </c:numCache>
            </c:numRef>
          </c:val>
          <c:extLst>
            <c:ext xmlns:c16="http://schemas.microsoft.com/office/drawing/2014/chart" uri="{C3380CC4-5D6E-409C-BE32-E72D297353CC}">
              <c16:uniqueId val="{00000003-FF10-4B55-B96A-23BF4EE59939}"/>
            </c:ext>
          </c:extLst>
        </c:ser>
        <c:dLbls>
          <c:showLegendKey val="0"/>
          <c:showVal val="0"/>
          <c:showCatName val="0"/>
          <c:showSerName val="0"/>
          <c:showPercent val="0"/>
          <c:showBubbleSize val="0"/>
        </c:dLbls>
        <c:gapWidth val="150"/>
        <c:axId val="874040399"/>
        <c:axId val="1"/>
      </c:barChart>
      <c:catAx>
        <c:axId val="874040399"/>
        <c:scaling>
          <c:orientation val="minMax"/>
        </c:scaling>
        <c:delete val="0"/>
        <c:axPos val="b"/>
        <c:numFmt formatCode="General" sourceLinked="1"/>
        <c:majorTickMark val="none"/>
        <c:minorTickMark val="none"/>
        <c:tickLblPos val="nextTo"/>
        <c:txPr>
          <a:bodyPr rot="0" vert="horz"/>
          <a:lstStyle/>
          <a:p>
            <a:pPr>
              <a:defRPr/>
            </a:pPr>
            <a:endParaRPr lang="uk-UA"/>
          </a:p>
        </c:txPr>
        <c:crossAx val="1"/>
        <c:crossesAt val="0"/>
        <c:auto val="1"/>
        <c:lblAlgn val="ctr"/>
        <c:lblOffset val="100"/>
        <c:noMultiLvlLbl val="0"/>
      </c:catAx>
      <c:valAx>
        <c:axId val="1"/>
        <c:scaling>
          <c:orientation val="minMax"/>
          <c:min val="0"/>
        </c:scaling>
        <c:delete val="0"/>
        <c:axPos val="l"/>
        <c:majorGridlines/>
        <c:title>
          <c:tx>
            <c:rich>
              <a:bodyPr rot="0" vert="horz"/>
              <a:lstStyle/>
              <a:p>
                <a:pPr algn="ctr">
                  <a:defRPr/>
                </a:pPr>
                <a:r>
                  <a:rPr lang="uk-UA"/>
                  <a:t>%</a:t>
                </a:r>
                <a:endParaRPr lang="el-GR"/>
              </a:p>
            </c:rich>
          </c:tx>
          <c:layout>
            <c:manualLayout>
              <c:xMode val="edge"/>
              <c:yMode val="edge"/>
              <c:x val="4.5691906005221931E-2"/>
              <c:y val="2.2461814914645103E-2"/>
            </c:manualLayout>
          </c:layout>
          <c:overlay val="0"/>
          <c:spPr>
            <a:noFill/>
            <a:ln w="25400">
              <a:noFill/>
            </a:ln>
          </c:spPr>
        </c:title>
        <c:numFmt formatCode="General" sourceLinked="1"/>
        <c:majorTickMark val="out"/>
        <c:minorTickMark val="none"/>
        <c:tickLblPos val="nextTo"/>
        <c:txPr>
          <a:bodyPr rot="0" vert="horz"/>
          <a:lstStyle/>
          <a:p>
            <a:pPr>
              <a:defRPr/>
            </a:pPr>
            <a:endParaRPr lang="uk-UA"/>
          </a:p>
        </c:txPr>
        <c:crossAx val="874040399"/>
        <c:crosses val="autoZero"/>
        <c:crossBetween val="between"/>
      </c:valAx>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78C4-75BF-426F-B7D8-0A5125A4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9</Pages>
  <Words>11219</Words>
  <Characters>6396</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УДК 625</vt:lpstr>
      <vt:lpstr>УДК 625</vt:lpstr>
    </vt:vector>
  </TitlesOfParts>
  <Company>USUWM</Company>
  <LinksUpToDate>false</LinksUpToDate>
  <CharactersWithSpaces>17580</CharactersWithSpaces>
  <SharedDoc>false</SharedDoc>
  <HLinks>
    <vt:vector size="12" baseType="variant">
      <vt:variant>
        <vt:i4>3407927</vt:i4>
      </vt:variant>
      <vt:variant>
        <vt:i4>114</vt:i4>
      </vt:variant>
      <vt:variant>
        <vt:i4>0</vt:i4>
      </vt:variant>
      <vt:variant>
        <vt:i4>5</vt:i4>
      </vt:variant>
      <vt:variant>
        <vt:lpwstr>http://doi.org/10.14669/AM.VOL.77.ART4</vt:lpwstr>
      </vt:variant>
      <vt:variant>
        <vt:lpwstr/>
      </vt:variant>
      <vt:variant>
        <vt:i4>4391002</vt:i4>
      </vt:variant>
      <vt:variant>
        <vt:i4>111</vt:i4>
      </vt:variant>
      <vt:variant>
        <vt:i4>0</vt:i4>
      </vt:variant>
      <vt:variant>
        <vt:i4>5</vt:i4>
      </vt:variant>
      <vt:variant>
        <vt:lpwstr>https://doi.org/10.1016/j.knosys.2019.104935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625</dc:title>
  <dc:creator>EIRM2</dc:creator>
  <cp:lastModifiedBy>Євгеній Генріхович Герасімов</cp:lastModifiedBy>
  <cp:revision>80</cp:revision>
  <cp:lastPrinted>2022-12-12T10:33:00Z</cp:lastPrinted>
  <dcterms:created xsi:type="dcterms:W3CDTF">2025-01-28T19:02:00Z</dcterms:created>
  <dcterms:modified xsi:type="dcterms:W3CDTF">2025-02-19T10:26:00Z</dcterms:modified>
</cp:coreProperties>
</file>